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2C59" w:rsidRDefault="00332C59">
      <w:pPr>
        <w:pStyle w:val="Title"/>
        <w:ind w:left="-15" w:right="-15"/>
        <w:rPr>
          <w:rFonts w:ascii="Arial" w:eastAsia="Arial" w:hAnsi="Arial" w:cs="Arial"/>
          <w:b/>
          <w:color w:val="5F2987"/>
          <w:sz w:val="32"/>
          <w:szCs w:val="32"/>
        </w:rPr>
      </w:pPr>
      <w:bookmarkStart w:id="0" w:name="_30j0zll" w:colFirst="0" w:colLast="0"/>
      <w:bookmarkEnd w:id="0"/>
    </w:p>
    <w:p w14:paraId="00000002" w14:textId="77777777" w:rsidR="00332C59" w:rsidRDefault="00D6090E">
      <w:pPr>
        <w:pStyle w:val="Title"/>
        <w:ind w:left="-15" w:right="-15"/>
        <w:jc w:val="center"/>
        <w:rPr>
          <w:rFonts w:ascii="Arial" w:eastAsia="Arial" w:hAnsi="Arial" w:cs="Arial"/>
          <w:b/>
          <w:sz w:val="24"/>
          <w:szCs w:val="24"/>
        </w:rPr>
      </w:pPr>
      <w:bookmarkStart w:id="1" w:name="_1fob9te" w:colFirst="0" w:colLast="0"/>
      <w:bookmarkEnd w:id="1"/>
      <w:r>
        <w:rPr>
          <w:rFonts w:ascii="Arial" w:eastAsia="Arial" w:hAnsi="Arial" w:cs="Arial"/>
          <w:b/>
          <w:color w:val="5F2987"/>
          <w:sz w:val="24"/>
          <w:szCs w:val="24"/>
        </w:rPr>
        <w:t>E</w:t>
      </w:r>
      <w:r>
        <w:rPr>
          <w:rFonts w:ascii="Arial" w:eastAsia="Arial" w:hAnsi="Arial" w:cs="Arial"/>
          <w:b/>
          <w:sz w:val="24"/>
          <w:szCs w:val="24"/>
        </w:rPr>
        <w:t>DUC 309: Methods &amp; Materials for Teaching Reading II Syllabus</w:t>
      </w:r>
    </w:p>
    <w:p w14:paraId="00000003" w14:textId="77777777" w:rsidR="00332C59" w:rsidRDefault="00D6090E">
      <w:pPr>
        <w:spacing w:after="0" w:line="240" w:lineRule="auto"/>
        <w:jc w:val="center"/>
        <w:rPr>
          <w:rFonts w:ascii="Arial" w:eastAsia="Arial" w:hAnsi="Arial" w:cs="Arial"/>
          <w:b/>
          <w:sz w:val="24"/>
          <w:szCs w:val="24"/>
        </w:rPr>
      </w:pPr>
      <w:r>
        <w:rPr>
          <w:rFonts w:ascii="Arial" w:eastAsia="Arial" w:hAnsi="Arial" w:cs="Arial"/>
          <w:b/>
          <w:sz w:val="24"/>
          <w:szCs w:val="24"/>
        </w:rPr>
        <w:t>3-Credit Hours</w:t>
      </w:r>
    </w:p>
    <w:p w14:paraId="00000004" w14:textId="77777777" w:rsidR="00332C59" w:rsidRDefault="00D6090E">
      <w:pPr>
        <w:spacing w:after="0" w:line="240" w:lineRule="auto"/>
        <w:jc w:val="center"/>
        <w:rPr>
          <w:rFonts w:ascii="Arial" w:eastAsia="Arial" w:hAnsi="Arial" w:cs="Arial"/>
          <w:b/>
          <w:color w:val="9900FF"/>
          <w:sz w:val="24"/>
          <w:szCs w:val="24"/>
          <w:highlight w:val="yellow"/>
        </w:rPr>
      </w:pPr>
      <w:r>
        <w:rPr>
          <w:rFonts w:ascii="Arial" w:eastAsia="Arial" w:hAnsi="Arial" w:cs="Arial"/>
          <w:b/>
          <w:color w:val="9900FF"/>
          <w:sz w:val="24"/>
          <w:szCs w:val="24"/>
        </w:rPr>
        <w:t>Section 3: Monday 2:00-3:40 CPS 326/Wednesday 2:00-2:50 CPS 304</w:t>
      </w:r>
    </w:p>
    <w:p w14:paraId="00000005" w14:textId="77777777" w:rsidR="00332C59" w:rsidRDefault="00D6090E">
      <w:pPr>
        <w:pStyle w:val="Title"/>
        <w:ind w:left="-15" w:right="-15"/>
        <w:jc w:val="center"/>
        <w:rPr>
          <w:rFonts w:ascii="Arial" w:eastAsia="Arial" w:hAnsi="Arial" w:cs="Arial"/>
          <w:b/>
          <w:sz w:val="24"/>
          <w:szCs w:val="24"/>
        </w:rPr>
      </w:pPr>
      <w:bookmarkStart w:id="2" w:name="_3znysh7" w:colFirst="0" w:colLast="0"/>
      <w:bookmarkEnd w:id="2"/>
      <w:r>
        <w:rPr>
          <w:rFonts w:ascii="Arial" w:eastAsia="Arial" w:hAnsi="Arial" w:cs="Arial"/>
          <w:b/>
          <w:sz w:val="24"/>
          <w:szCs w:val="24"/>
        </w:rPr>
        <w:t>Fall Semester 2021</w:t>
      </w:r>
    </w:p>
    <w:p w14:paraId="00000006" w14:textId="77777777" w:rsidR="00332C59" w:rsidRDefault="00332C59"/>
    <w:p w14:paraId="00000007" w14:textId="77777777" w:rsidR="00332C59" w:rsidRDefault="00D6090E">
      <w:pPr>
        <w:spacing w:after="0" w:line="240" w:lineRule="auto"/>
        <w:jc w:val="center"/>
        <w:rPr>
          <w:rFonts w:ascii="Arial" w:eastAsia="Arial" w:hAnsi="Arial" w:cs="Arial"/>
          <w:b/>
          <w:sz w:val="24"/>
          <w:szCs w:val="24"/>
          <w:highlight w:val="white"/>
          <w:u w:val="single"/>
        </w:rPr>
      </w:pPr>
      <w:r>
        <w:rPr>
          <w:rFonts w:ascii="Arial" w:eastAsia="Arial" w:hAnsi="Arial" w:cs="Arial"/>
          <w:b/>
          <w:sz w:val="24"/>
          <w:szCs w:val="24"/>
          <w:highlight w:val="white"/>
          <w:u w:val="single"/>
        </w:rPr>
        <w:t>School of Education Mission</w:t>
      </w:r>
    </w:p>
    <w:p w14:paraId="00000008" w14:textId="77777777" w:rsidR="00332C59" w:rsidRDefault="00D6090E">
      <w:pPr>
        <w:spacing w:after="0" w:line="240" w:lineRule="auto"/>
        <w:rPr>
          <w:rFonts w:ascii="Arial" w:eastAsia="Arial" w:hAnsi="Arial" w:cs="Arial"/>
          <w:i/>
        </w:rPr>
      </w:pPr>
      <w:r>
        <w:rPr>
          <w:rFonts w:ascii="Arial" w:eastAsia="Arial" w:hAnsi="Arial" w:cs="Arial"/>
          <w:i/>
          <w:highlight w:val="white"/>
        </w:rPr>
        <w:t>The School of Education develops highly qualified professional educators and leaders who honor the uniqueness of all learners and actively demonstrate the knowledge, skills, and dispositions to positively impact our diverse world for a sustainable future.</w:t>
      </w:r>
    </w:p>
    <w:p w14:paraId="00000009" w14:textId="77777777" w:rsidR="00332C59" w:rsidRDefault="00332C59">
      <w:pPr>
        <w:spacing w:after="0" w:line="240" w:lineRule="auto"/>
        <w:rPr>
          <w:rFonts w:ascii="Arial" w:eastAsia="Arial" w:hAnsi="Arial" w:cs="Arial"/>
          <w:highlight w:val="yellow"/>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7B4E8D64" w14:textId="77777777">
        <w:tc>
          <w:tcPr>
            <w:tcW w:w="10080" w:type="dxa"/>
            <w:tcBorders>
              <w:top w:val="nil"/>
              <w:left w:val="nil"/>
              <w:bottom w:val="nil"/>
              <w:right w:val="nil"/>
            </w:tcBorders>
            <w:shd w:val="clear" w:color="auto" w:fill="D9D9D9"/>
            <w:tcMar>
              <w:top w:w="100" w:type="dxa"/>
              <w:left w:w="100" w:type="dxa"/>
              <w:bottom w:w="100" w:type="dxa"/>
              <w:right w:w="100" w:type="dxa"/>
            </w:tcMar>
          </w:tcPr>
          <w:p w14:paraId="0000000A" w14:textId="77777777" w:rsidR="00332C59" w:rsidRDefault="00D6090E">
            <w:pPr>
              <w:pStyle w:val="Heading1"/>
              <w:spacing w:before="0"/>
              <w:outlineLvl w:val="0"/>
              <w:rPr>
                <w:rFonts w:ascii="Arial" w:eastAsia="Arial" w:hAnsi="Arial" w:cs="Arial"/>
                <w:color w:val="5F2987"/>
                <w:sz w:val="24"/>
                <w:szCs w:val="24"/>
                <w:highlight w:val="yellow"/>
              </w:rPr>
            </w:pPr>
            <w:bookmarkStart w:id="3" w:name="_2et92p0" w:colFirst="0" w:colLast="0"/>
            <w:bookmarkEnd w:id="3"/>
            <w:r>
              <w:rPr>
                <w:rFonts w:ascii="Arial" w:eastAsia="Arial" w:hAnsi="Arial" w:cs="Arial"/>
                <w:b/>
                <w:color w:val="5F2987"/>
                <w:sz w:val="24"/>
                <w:szCs w:val="24"/>
              </w:rPr>
              <w:t>Instructor Information &amp; Office Hours</w:t>
            </w:r>
          </w:p>
        </w:tc>
      </w:tr>
    </w:tbl>
    <w:p w14:paraId="0000000B" w14:textId="77777777" w:rsidR="00332C59" w:rsidRDefault="00D6090E">
      <w:pPr>
        <w:spacing w:after="0" w:line="240" w:lineRule="auto"/>
        <w:rPr>
          <w:rFonts w:ascii="Arial" w:eastAsia="Arial" w:hAnsi="Arial" w:cs="Arial"/>
        </w:rPr>
      </w:pPr>
      <w:r>
        <w:rPr>
          <w:rFonts w:ascii="Arial" w:eastAsia="Arial" w:hAnsi="Arial" w:cs="Arial"/>
        </w:rPr>
        <w:t>Instructor: Professor Jacquelyn Sernau</w:t>
      </w:r>
    </w:p>
    <w:p w14:paraId="0000000C" w14:textId="77777777" w:rsidR="00332C59" w:rsidRDefault="00D6090E">
      <w:pPr>
        <w:spacing w:after="0" w:line="240" w:lineRule="auto"/>
        <w:rPr>
          <w:rFonts w:ascii="Arial" w:eastAsia="Arial" w:hAnsi="Arial" w:cs="Arial"/>
        </w:rPr>
      </w:pPr>
      <w:r>
        <w:rPr>
          <w:rFonts w:ascii="Arial" w:eastAsia="Arial" w:hAnsi="Arial" w:cs="Arial"/>
        </w:rPr>
        <w:t>Office: 460 CPS Bldg.</w:t>
      </w:r>
    </w:p>
    <w:p w14:paraId="0000000D" w14:textId="77777777" w:rsidR="00332C59" w:rsidRDefault="00D6090E">
      <w:pPr>
        <w:spacing w:after="0" w:line="240" w:lineRule="auto"/>
        <w:rPr>
          <w:rFonts w:ascii="Arial" w:eastAsia="Arial" w:hAnsi="Arial" w:cs="Arial"/>
        </w:rPr>
      </w:pPr>
      <w:r>
        <w:rPr>
          <w:rFonts w:ascii="Arial" w:eastAsia="Arial" w:hAnsi="Arial" w:cs="Arial"/>
        </w:rPr>
        <w:t>Email: jsernau@uwsp.edu</w:t>
      </w:r>
    </w:p>
    <w:p w14:paraId="0000000E" w14:textId="77777777" w:rsidR="00332C59" w:rsidRDefault="00D6090E">
      <w:pPr>
        <w:spacing w:after="0" w:line="240" w:lineRule="auto"/>
        <w:rPr>
          <w:rFonts w:ascii="Arial" w:eastAsia="Arial" w:hAnsi="Arial" w:cs="Arial"/>
        </w:rPr>
      </w:pPr>
      <w:r>
        <w:rPr>
          <w:rFonts w:ascii="Arial" w:eastAsia="Arial" w:hAnsi="Arial" w:cs="Arial"/>
        </w:rPr>
        <w:t>Office hours: Monday 4:00-5:00 (CPS 460)</w:t>
      </w:r>
    </w:p>
    <w:p w14:paraId="0000000F" w14:textId="77777777" w:rsidR="00332C59" w:rsidRDefault="00D6090E">
      <w:pPr>
        <w:spacing w:after="0" w:line="240" w:lineRule="auto"/>
        <w:rPr>
          <w:rFonts w:ascii="Arial" w:eastAsia="Arial" w:hAnsi="Arial" w:cs="Arial"/>
        </w:rPr>
      </w:pPr>
      <w:r>
        <w:rPr>
          <w:rFonts w:ascii="Arial" w:eastAsia="Arial" w:hAnsi="Arial" w:cs="Arial"/>
        </w:rPr>
        <w:t xml:space="preserve">                     Tuesdays/Thursdays 8:00-12:00 1:00-3:00 (CPS 460)</w:t>
      </w:r>
    </w:p>
    <w:p w14:paraId="00000010" w14:textId="77777777" w:rsidR="00332C59" w:rsidRDefault="00D6090E">
      <w:pPr>
        <w:spacing w:after="0" w:line="240" w:lineRule="auto"/>
        <w:rPr>
          <w:rFonts w:ascii="Arial" w:eastAsia="Arial" w:hAnsi="Arial" w:cs="Arial"/>
        </w:rPr>
      </w:pPr>
      <w:r>
        <w:rPr>
          <w:rFonts w:ascii="Arial" w:eastAsia="Arial" w:hAnsi="Arial" w:cs="Arial"/>
        </w:rPr>
        <w:t xml:space="preserve">                     Friday 8:00-11:00 (virtual)</w:t>
      </w:r>
    </w:p>
    <w:p w14:paraId="00000011" w14:textId="77777777" w:rsidR="00332C59" w:rsidRDefault="00D6090E">
      <w:pPr>
        <w:spacing w:after="0" w:line="240" w:lineRule="auto"/>
        <w:rPr>
          <w:rFonts w:ascii="Arial" w:eastAsia="Arial" w:hAnsi="Arial" w:cs="Arial"/>
        </w:rPr>
      </w:pPr>
      <w:r>
        <w:rPr>
          <w:rFonts w:ascii="Arial" w:eastAsia="Arial" w:hAnsi="Arial" w:cs="Arial"/>
        </w:rPr>
        <w:t xml:space="preserve">                     Or by appointment</w:t>
      </w:r>
    </w:p>
    <w:p w14:paraId="00000012" w14:textId="77777777" w:rsidR="00332C59" w:rsidRDefault="00332C59">
      <w:pPr>
        <w:spacing w:after="0" w:line="240" w:lineRule="auto"/>
        <w:rPr>
          <w:rFonts w:ascii="Arial" w:eastAsia="Arial" w:hAnsi="Arial" w:cs="Arial"/>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0F93365C" w14:textId="77777777">
        <w:tc>
          <w:tcPr>
            <w:tcW w:w="10080" w:type="dxa"/>
            <w:tcBorders>
              <w:top w:val="nil"/>
              <w:left w:val="nil"/>
              <w:bottom w:val="nil"/>
              <w:right w:val="nil"/>
            </w:tcBorders>
            <w:shd w:val="clear" w:color="auto" w:fill="D9D9D9"/>
            <w:tcMar>
              <w:top w:w="100" w:type="dxa"/>
              <w:left w:w="100" w:type="dxa"/>
              <w:bottom w:w="100" w:type="dxa"/>
              <w:right w:w="100" w:type="dxa"/>
            </w:tcMar>
          </w:tcPr>
          <w:p w14:paraId="00000013" w14:textId="77777777" w:rsidR="00332C59" w:rsidRDefault="00D6090E">
            <w:pPr>
              <w:widowControl w:val="0"/>
              <w:rPr>
                <w:rFonts w:ascii="Arial" w:eastAsia="Arial" w:hAnsi="Arial" w:cs="Arial"/>
                <w:b/>
                <w:color w:val="5F2987"/>
              </w:rPr>
            </w:pPr>
            <w:r>
              <w:rPr>
                <w:rFonts w:ascii="Arial" w:eastAsia="Arial" w:hAnsi="Arial" w:cs="Arial"/>
                <w:b/>
                <w:color w:val="5F2987"/>
              </w:rPr>
              <w:t>Communicating with your Instructor</w:t>
            </w:r>
          </w:p>
        </w:tc>
      </w:tr>
    </w:tbl>
    <w:p w14:paraId="00000014" w14:textId="77777777" w:rsidR="00332C59" w:rsidRDefault="00D6090E">
      <w:pPr>
        <w:spacing w:after="0" w:line="240" w:lineRule="auto"/>
        <w:rPr>
          <w:rFonts w:ascii="Arial" w:eastAsia="Arial" w:hAnsi="Arial" w:cs="Arial"/>
        </w:rPr>
      </w:pPr>
      <w:r>
        <w:rPr>
          <w:rFonts w:ascii="Arial" w:eastAsia="Arial" w:hAnsi="Arial" w:cs="Arial"/>
        </w:rPr>
        <w:t>Students should check their email regularly and respond to e</w:t>
      </w:r>
      <w:r>
        <w:rPr>
          <w:rFonts w:ascii="Arial" w:eastAsia="Arial" w:hAnsi="Arial" w:cs="Arial"/>
        </w:rPr>
        <w:t>mails within 24-48 hours. Students are expected to use their UWSP email for communication with the instructor and/or staff. The best way to reach your instructor is by email. When emailing the instructor, students should include their full name, student id</w:t>
      </w:r>
      <w:r>
        <w:rPr>
          <w:rFonts w:ascii="Arial" w:eastAsia="Arial" w:hAnsi="Arial" w:cs="Arial"/>
        </w:rPr>
        <w:t>entification number, course name, section number, and complete explanation or question. Please include the entire thread of an ongoing email conversation so that your instructor can recall the history of your issue without searching for other emails you ha</w:t>
      </w:r>
      <w:r>
        <w:rPr>
          <w:rFonts w:ascii="Arial" w:eastAsia="Arial" w:hAnsi="Arial" w:cs="Arial"/>
        </w:rPr>
        <w:t xml:space="preserve">ve sent. </w:t>
      </w:r>
    </w:p>
    <w:p w14:paraId="00000015" w14:textId="77777777" w:rsidR="00332C59" w:rsidRDefault="00332C59">
      <w:pPr>
        <w:spacing w:after="0" w:line="240" w:lineRule="auto"/>
        <w:rPr>
          <w:rFonts w:ascii="Arial" w:eastAsia="Arial" w:hAnsi="Arial" w:cs="Arial"/>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1D9912CF" w14:textId="77777777">
        <w:tc>
          <w:tcPr>
            <w:tcW w:w="10080" w:type="dxa"/>
            <w:tcBorders>
              <w:top w:val="nil"/>
              <w:left w:val="nil"/>
              <w:bottom w:val="nil"/>
              <w:right w:val="nil"/>
            </w:tcBorders>
            <w:shd w:val="clear" w:color="auto" w:fill="D9D9D9"/>
            <w:tcMar>
              <w:top w:w="100" w:type="dxa"/>
              <w:left w:w="100" w:type="dxa"/>
              <w:bottom w:w="100" w:type="dxa"/>
              <w:right w:w="100" w:type="dxa"/>
            </w:tcMar>
          </w:tcPr>
          <w:p w14:paraId="00000016" w14:textId="77777777" w:rsidR="00332C59" w:rsidRDefault="00D6090E">
            <w:pPr>
              <w:pStyle w:val="Heading1"/>
              <w:spacing w:before="0"/>
              <w:outlineLvl w:val="0"/>
              <w:rPr>
                <w:rFonts w:ascii="Arial" w:eastAsia="Arial" w:hAnsi="Arial" w:cs="Arial"/>
                <w:color w:val="5F2987"/>
                <w:sz w:val="22"/>
                <w:szCs w:val="22"/>
                <w:highlight w:val="yellow"/>
              </w:rPr>
            </w:pPr>
            <w:bookmarkStart w:id="4" w:name="_tyjcwt" w:colFirst="0" w:colLast="0"/>
            <w:bookmarkEnd w:id="4"/>
            <w:r>
              <w:rPr>
                <w:rFonts w:ascii="Arial" w:eastAsia="Arial" w:hAnsi="Arial" w:cs="Arial"/>
                <w:b/>
                <w:color w:val="5F2987"/>
                <w:sz w:val="22"/>
                <w:szCs w:val="22"/>
              </w:rPr>
              <w:t>Course Description</w:t>
            </w:r>
          </w:p>
        </w:tc>
      </w:tr>
    </w:tbl>
    <w:p w14:paraId="00000017" w14:textId="6EB426C6" w:rsidR="00332C59" w:rsidRDefault="00D6090E">
      <w:pPr>
        <w:spacing w:after="0" w:line="240" w:lineRule="auto"/>
        <w:rPr>
          <w:rFonts w:ascii="Arial" w:eastAsia="Arial" w:hAnsi="Arial" w:cs="Arial"/>
        </w:rPr>
      </w:pPr>
      <w:r>
        <w:rPr>
          <w:rFonts w:ascii="Arial" w:eastAsia="Arial" w:hAnsi="Arial" w:cs="Arial"/>
        </w:rPr>
        <w:t>All students deserve the opportunity for high-quality, engaging, and meaningful instruction within a respectful and empowering learning environment that fosters their self-worth and literacy advancement. Literacy refers to reading, writing, speaking, liste</w:t>
      </w:r>
      <w:r>
        <w:rPr>
          <w:rFonts w:ascii="Arial" w:eastAsia="Arial" w:hAnsi="Arial" w:cs="Arial"/>
        </w:rPr>
        <w:t xml:space="preserve">ning, and viewing experiences and is influenced by a student’s cultural background, individual preferences, and interests (International Literacy Association, n.d.; Makin &amp; </w:t>
      </w:r>
      <w:proofErr w:type="spellStart"/>
      <w:r>
        <w:rPr>
          <w:rFonts w:ascii="Arial" w:eastAsia="Arial" w:hAnsi="Arial" w:cs="Arial"/>
        </w:rPr>
        <w:t>Spedding</w:t>
      </w:r>
      <w:proofErr w:type="spellEnd"/>
      <w:r>
        <w:rPr>
          <w:rFonts w:ascii="Arial" w:eastAsia="Arial" w:hAnsi="Arial" w:cs="Arial"/>
        </w:rPr>
        <w:t>, 2015; Rohde, 2015; Wisconsin Department of Public Instruction, 2020). EDU</w:t>
      </w:r>
      <w:r>
        <w:rPr>
          <w:rFonts w:ascii="Arial" w:eastAsia="Arial" w:hAnsi="Arial" w:cs="Arial"/>
        </w:rPr>
        <w:t xml:space="preserve">C 309 is designed for pre-service teachers to investigate and apply best practices and research when planning and facilitating literacy assessment, instruction, and curriculum to advance the literacy learning outcomes for all students. Within hands-on and </w:t>
      </w:r>
      <w:r>
        <w:rPr>
          <w:rFonts w:ascii="Arial" w:eastAsia="Arial" w:hAnsi="Arial" w:cs="Arial"/>
        </w:rPr>
        <w:t>reflective opportunities, students will operationalize literacy theories and frameworks that will ultimately be manifested within their defined philosophy</w:t>
      </w:r>
      <w:r>
        <w:rPr>
          <w:rFonts w:ascii="Arial" w:eastAsia="Arial" w:hAnsi="Arial" w:cs="Arial"/>
          <w:sz w:val="20"/>
          <w:szCs w:val="20"/>
        </w:rPr>
        <w:t xml:space="preserve"> of </w:t>
      </w:r>
      <w:r>
        <w:rPr>
          <w:rFonts w:ascii="Arial" w:eastAsia="Arial" w:hAnsi="Arial" w:cs="Arial"/>
        </w:rPr>
        <w:t>literacy instruction at the end of the course. Furthermore, EDUC 309 aims to develop pre-service e</w:t>
      </w:r>
      <w:r>
        <w:rPr>
          <w:rFonts w:ascii="Arial" w:eastAsia="Arial" w:hAnsi="Arial" w:cs="Arial"/>
        </w:rPr>
        <w:t xml:space="preserve">ducator’s confidence and competence in assessing and instructing the foundational reading skills of phonological awareness, phonics, fluency, vocabulary, and comprehension. </w:t>
      </w:r>
    </w:p>
    <w:p w14:paraId="10405BCA" w14:textId="100E108E" w:rsidR="00D6090E" w:rsidRDefault="00D6090E">
      <w:pPr>
        <w:spacing w:after="0" w:line="240" w:lineRule="auto"/>
        <w:rPr>
          <w:rFonts w:ascii="Arial" w:eastAsia="Arial" w:hAnsi="Arial" w:cs="Arial"/>
        </w:rPr>
      </w:pPr>
    </w:p>
    <w:p w14:paraId="069DC599" w14:textId="77777777" w:rsidR="00D6090E" w:rsidRDefault="00D6090E">
      <w:pPr>
        <w:spacing w:after="0" w:line="240" w:lineRule="auto"/>
        <w:rPr>
          <w:rFonts w:ascii="Arial" w:eastAsia="Arial" w:hAnsi="Arial" w:cs="Arial"/>
        </w:rPr>
      </w:pPr>
    </w:p>
    <w:p w14:paraId="00000018" w14:textId="77777777" w:rsidR="00332C59" w:rsidRDefault="00332C59">
      <w:pPr>
        <w:spacing w:after="0" w:line="240" w:lineRule="auto"/>
        <w:rPr>
          <w:rFonts w:ascii="Arial" w:eastAsia="Arial" w:hAnsi="Arial" w:cs="Arial"/>
          <w:sz w:val="24"/>
          <w:szCs w:val="24"/>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14734932" w14:textId="77777777">
        <w:tc>
          <w:tcPr>
            <w:tcW w:w="10080" w:type="dxa"/>
            <w:tcBorders>
              <w:top w:val="nil"/>
              <w:left w:val="nil"/>
              <w:bottom w:val="nil"/>
              <w:right w:val="nil"/>
            </w:tcBorders>
            <w:shd w:val="clear" w:color="auto" w:fill="D9D9D9"/>
            <w:tcMar>
              <w:top w:w="100" w:type="dxa"/>
              <w:left w:w="100" w:type="dxa"/>
              <w:bottom w:w="100" w:type="dxa"/>
              <w:right w:w="100" w:type="dxa"/>
            </w:tcMar>
          </w:tcPr>
          <w:p w14:paraId="00000019" w14:textId="77777777" w:rsidR="00332C59" w:rsidRDefault="00D6090E">
            <w:pPr>
              <w:rPr>
                <w:rFonts w:ascii="Arial" w:eastAsia="Arial" w:hAnsi="Arial" w:cs="Arial"/>
                <w:b/>
                <w:color w:val="5F2987"/>
                <w:sz w:val="24"/>
                <w:szCs w:val="24"/>
              </w:rPr>
            </w:pPr>
            <w:r>
              <w:rPr>
                <w:rFonts w:ascii="Arial" w:eastAsia="Arial" w:hAnsi="Arial" w:cs="Arial"/>
                <w:b/>
                <w:color w:val="5F2987"/>
                <w:sz w:val="24"/>
                <w:szCs w:val="24"/>
              </w:rPr>
              <w:lastRenderedPageBreak/>
              <w:t>Required Course Materials</w:t>
            </w:r>
          </w:p>
        </w:tc>
      </w:tr>
    </w:tbl>
    <w:p w14:paraId="0000001A" w14:textId="77777777" w:rsidR="00332C59" w:rsidRDefault="00332C59">
      <w:pPr>
        <w:spacing w:after="0" w:line="240" w:lineRule="auto"/>
        <w:rPr>
          <w:rFonts w:ascii="Arial" w:eastAsia="Arial" w:hAnsi="Arial" w:cs="Arial"/>
          <w:b/>
          <w:color w:val="5F2987"/>
          <w:sz w:val="24"/>
          <w:szCs w:val="24"/>
        </w:rPr>
      </w:pPr>
    </w:p>
    <w:p w14:paraId="0000001B" w14:textId="77777777" w:rsidR="00332C59" w:rsidRDefault="00D6090E">
      <w:pPr>
        <w:spacing w:after="0" w:line="240" w:lineRule="auto"/>
        <w:rPr>
          <w:rFonts w:ascii="Arial" w:eastAsia="Arial" w:hAnsi="Arial" w:cs="Arial"/>
          <w:b/>
          <w:sz w:val="24"/>
          <w:szCs w:val="24"/>
        </w:rPr>
      </w:pPr>
      <w:r>
        <w:rPr>
          <w:rFonts w:ascii="Arial" w:eastAsia="Arial" w:hAnsi="Arial" w:cs="Arial"/>
          <w:b/>
          <w:sz w:val="24"/>
          <w:szCs w:val="24"/>
        </w:rPr>
        <w:t xml:space="preserve">Required Textbook (Rental) </w:t>
      </w:r>
    </w:p>
    <w:p w14:paraId="0000001C" w14:textId="77777777" w:rsidR="00332C59" w:rsidRDefault="00D6090E">
      <w:pPr>
        <w:spacing w:after="0" w:line="240" w:lineRule="auto"/>
        <w:rPr>
          <w:rFonts w:ascii="Arial" w:eastAsia="Arial" w:hAnsi="Arial" w:cs="Arial"/>
          <w:sz w:val="24"/>
          <w:szCs w:val="24"/>
        </w:rPr>
      </w:pPr>
      <w:proofErr w:type="spellStart"/>
      <w:proofErr w:type="gramStart"/>
      <w:r>
        <w:rPr>
          <w:rFonts w:ascii="Arial" w:eastAsia="Arial" w:hAnsi="Arial" w:cs="Arial"/>
          <w:sz w:val="24"/>
          <w:szCs w:val="24"/>
        </w:rPr>
        <w:t>Hoing,B</w:t>
      </w:r>
      <w:proofErr w:type="spellEnd"/>
      <w:r>
        <w:rPr>
          <w:rFonts w:ascii="Arial" w:eastAsia="Arial" w:hAnsi="Arial" w:cs="Arial"/>
          <w:sz w:val="24"/>
          <w:szCs w:val="24"/>
        </w:rPr>
        <w:t>.</w:t>
      </w:r>
      <w:proofErr w:type="gramEnd"/>
      <w:r>
        <w:rPr>
          <w:rFonts w:ascii="Arial" w:eastAsia="Arial" w:hAnsi="Arial" w:cs="Arial"/>
          <w:sz w:val="24"/>
          <w:szCs w:val="24"/>
        </w:rPr>
        <w:t xml:space="preserve"> Diamond, L., </w:t>
      </w:r>
      <w:proofErr w:type="spellStart"/>
      <w:r>
        <w:rPr>
          <w:rFonts w:ascii="Arial" w:eastAsia="Arial" w:hAnsi="Arial" w:cs="Arial"/>
          <w:sz w:val="24"/>
          <w:szCs w:val="24"/>
        </w:rPr>
        <w:t>Gutlohn</w:t>
      </w:r>
      <w:proofErr w:type="spellEnd"/>
      <w:r>
        <w:rPr>
          <w:rFonts w:ascii="Arial" w:eastAsia="Arial" w:hAnsi="Arial" w:cs="Arial"/>
          <w:sz w:val="24"/>
          <w:szCs w:val="24"/>
        </w:rPr>
        <w:t>, L. (2018). T</w:t>
      </w:r>
      <w:r>
        <w:rPr>
          <w:rFonts w:ascii="Arial" w:eastAsia="Arial" w:hAnsi="Arial" w:cs="Arial"/>
          <w:i/>
          <w:sz w:val="24"/>
          <w:szCs w:val="24"/>
        </w:rPr>
        <w:t>eaching reading sourcebook</w:t>
      </w:r>
      <w:r>
        <w:rPr>
          <w:rFonts w:ascii="Arial" w:eastAsia="Arial" w:hAnsi="Arial" w:cs="Arial"/>
          <w:sz w:val="24"/>
          <w:szCs w:val="24"/>
        </w:rPr>
        <w:t xml:space="preserve"> (3rd. ed.) Consortium</w:t>
      </w:r>
    </w:p>
    <w:p w14:paraId="0000001D" w14:textId="77777777" w:rsidR="00332C59" w:rsidRDefault="00D6090E">
      <w:pPr>
        <w:spacing w:after="0" w:line="240" w:lineRule="auto"/>
        <w:ind w:firstLine="720"/>
        <w:rPr>
          <w:rFonts w:ascii="Arial" w:eastAsia="Arial" w:hAnsi="Arial" w:cs="Arial"/>
          <w:b/>
          <w:sz w:val="24"/>
          <w:szCs w:val="24"/>
        </w:rPr>
      </w:pPr>
      <w:r>
        <w:rPr>
          <w:rFonts w:ascii="Arial" w:eastAsia="Arial" w:hAnsi="Arial" w:cs="Arial"/>
          <w:sz w:val="24"/>
          <w:szCs w:val="24"/>
        </w:rPr>
        <w:t>of Reading Excellence in Education, Inc. (CORE)</w:t>
      </w:r>
    </w:p>
    <w:p w14:paraId="0000001E" w14:textId="77777777" w:rsidR="00332C59" w:rsidRDefault="00332C59">
      <w:pPr>
        <w:spacing w:after="0" w:line="240" w:lineRule="auto"/>
        <w:rPr>
          <w:rFonts w:ascii="Arial" w:eastAsia="Arial" w:hAnsi="Arial" w:cs="Arial"/>
          <w:b/>
          <w:sz w:val="24"/>
          <w:szCs w:val="24"/>
        </w:rPr>
      </w:pPr>
    </w:p>
    <w:p w14:paraId="0000001F" w14:textId="77777777" w:rsidR="00332C59" w:rsidRDefault="00D6090E">
      <w:pPr>
        <w:spacing w:after="0" w:line="240" w:lineRule="auto"/>
        <w:rPr>
          <w:rFonts w:ascii="Arial" w:eastAsia="Arial" w:hAnsi="Arial" w:cs="Arial"/>
          <w:b/>
          <w:sz w:val="24"/>
          <w:szCs w:val="24"/>
        </w:rPr>
      </w:pPr>
      <w:r>
        <w:rPr>
          <w:rFonts w:ascii="Arial" w:eastAsia="Arial" w:hAnsi="Arial" w:cs="Arial"/>
          <w:b/>
          <w:sz w:val="24"/>
          <w:szCs w:val="24"/>
        </w:rPr>
        <w:t>Additional Required Resources (Shared on Canvas Learning Platform)</w:t>
      </w:r>
    </w:p>
    <w:p w14:paraId="00000020" w14:textId="77777777" w:rsidR="00332C59" w:rsidRDefault="00332C59">
      <w:pPr>
        <w:spacing w:after="0" w:line="240" w:lineRule="auto"/>
        <w:rPr>
          <w:rFonts w:ascii="Arial" w:eastAsia="Arial" w:hAnsi="Arial" w:cs="Arial"/>
          <w:sz w:val="24"/>
          <w:szCs w:val="24"/>
        </w:rPr>
      </w:pPr>
    </w:p>
    <w:p w14:paraId="00000021" w14:textId="77777777" w:rsidR="00332C59" w:rsidRDefault="00D6090E">
      <w:pPr>
        <w:spacing w:after="0" w:line="240" w:lineRule="auto"/>
        <w:rPr>
          <w:rFonts w:ascii="Arial" w:eastAsia="Arial" w:hAnsi="Arial" w:cs="Arial"/>
          <w:i/>
          <w:sz w:val="24"/>
          <w:szCs w:val="24"/>
          <w:highlight w:val="white"/>
        </w:rPr>
      </w:pPr>
      <w:r>
        <w:rPr>
          <w:rFonts w:ascii="Arial" w:eastAsia="Arial" w:hAnsi="Arial" w:cs="Arial"/>
          <w:sz w:val="24"/>
          <w:szCs w:val="24"/>
          <w:highlight w:val="white"/>
        </w:rPr>
        <w:t xml:space="preserve">Armbruster, B. B., Lehr, F., Osborn, J., &amp; Adler, C. R. (2009). </w:t>
      </w:r>
      <w:r>
        <w:rPr>
          <w:rFonts w:ascii="Arial" w:eastAsia="Arial" w:hAnsi="Arial" w:cs="Arial"/>
          <w:i/>
          <w:sz w:val="24"/>
          <w:szCs w:val="24"/>
          <w:highlight w:val="white"/>
        </w:rPr>
        <w:t>Put reading first: The research</w:t>
      </w:r>
    </w:p>
    <w:p w14:paraId="00000022" w14:textId="77777777" w:rsidR="00332C59" w:rsidRDefault="00D6090E">
      <w:pPr>
        <w:spacing w:after="0" w:line="240" w:lineRule="auto"/>
        <w:ind w:firstLine="720"/>
        <w:rPr>
          <w:rFonts w:ascii="Arial" w:eastAsia="Arial" w:hAnsi="Arial" w:cs="Arial"/>
          <w:sz w:val="24"/>
          <w:szCs w:val="24"/>
          <w:highlight w:val="white"/>
        </w:rPr>
      </w:pPr>
      <w:r>
        <w:rPr>
          <w:rFonts w:ascii="Arial" w:eastAsia="Arial" w:hAnsi="Arial" w:cs="Arial"/>
          <w:i/>
          <w:sz w:val="24"/>
          <w:szCs w:val="24"/>
          <w:highlight w:val="white"/>
        </w:rPr>
        <w:t>building blocks of reading instruction: Kindergarten through grade 3</w:t>
      </w:r>
      <w:r>
        <w:rPr>
          <w:rFonts w:ascii="Arial" w:eastAsia="Arial" w:hAnsi="Arial" w:cs="Arial"/>
          <w:sz w:val="24"/>
          <w:szCs w:val="24"/>
          <w:highlight w:val="white"/>
        </w:rPr>
        <w:t xml:space="preserve"> (3rd ed.). National</w:t>
      </w:r>
    </w:p>
    <w:p w14:paraId="00000023" w14:textId="77777777" w:rsidR="00332C59" w:rsidRDefault="00D6090E">
      <w:pPr>
        <w:spacing w:after="0" w:line="240" w:lineRule="auto"/>
        <w:ind w:firstLine="720"/>
        <w:rPr>
          <w:rFonts w:ascii="Arial" w:eastAsia="Arial" w:hAnsi="Arial" w:cs="Arial"/>
          <w:sz w:val="24"/>
          <w:szCs w:val="24"/>
          <w:highlight w:val="white"/>
        </w:rPr>
      </w:pPr>
      <w:r>
        <w:rPr>
          <w:rFonts w:ascii="Arial" w:eastAsia="Arial" w:hAnsi="Arial" w:cs="Arial"/>
          <w:sz w:val="24"/>
          <w:szCs w:val="24"/>
          <w:highlight w:val="white"/>
        </w:rPr>
        <w:t>Ins</w:t>
      </w:r>
      <w:r>
        <w:rPr>
          <w:rFonts w:ascii="Arial" w:eastAsia="Arial" w:hAnsi="Arial" w:cs="Arial"/>
          <w:sz w:val="24"/>
          <w:szCs w:val="24"/>
          <w:highlight w:val="white"/>
        </w:rPr>
        <w:t>titute for Literacy.</w:t>
      </w:r>
    </w:p>
    <w:p w14:paraId="00000024" w14:textId="77777777" w:rsidR="00332C59" w:rsidRDefault="00D6090E">
      <w:pPr>
        <w:spacing w:after="0" w:line="240" w:lineRule="auto"/>
        <w:ind w:firstLine="720"/>
        <w:rPr>
          <w:rFonts w:ascii="Arial" w:eastAsia="Arial" w:hAnsi="Arial" w:cs="Arial"/>
          <w:sz w:val="24"/>
          <w:szCs w:val="24"/>
        </w:rPr>
      </w:pPr>
      <w:hyperlink r:id="rId7">
        <w:r>
          <w:rPr>
            <w:rFonts w:ascii="Arial" w:eastAsia="Arial" w:hAnsi="Arial" w:cs="Arial"/>
            <w:sz w:val="24"/>
            <w:szCs w:val="24"/>
            <w:highlight w:val="white"/>
            <w:u w:val="single"/>
          </w:rPr>
          <w:t>https://www.readingrockets.org/guides/put-reading-first-research-building-blocks-teachi</w:t>
        </w:r>
      </w:hyperlink>
    </w:p>
    <w:p w14:paraId="00000025" w14:textId="77777777" w:rsidR="00332C59" w:rsidRDefault="00D6090E">
      <w:pPr>
        <w:spacing w:after="0" w:line="240" w:lineRule="auto"/>
        <w:ind w:firstLine="720"/>
        <w:rPr>
          <w:rFonts w:ascii="Arial" w:eastAsia="Arial" w:hAnsi="Arial" w:cs="Arial"/>
          <w:sz w:val="24"/>
          <w:szCs w:val="24"/>
          <w:highlight w:val="white"/>
        </w:rPr>
      </w:pPr>
      <w:hyperlink r:id="rId8">
        <w:r>
          <w:rPr>
            <w:rFonts w:ascii="Arial" w:eastAsia="Arial" w:hAnsi="Arial" w:cs="Arial"/>
            <w:sz w:val="24"/>
            <w:szCs w:val="24"/>
            <w:highlight w:val="white"/>
            <w:u w:val="single"/>
          </w:rPr>
          <w:t>g-children-read</w:t>
        </w:r>
      </w:hyperlink>
    </w:p>
    <w:p w14:paraId="00000026" w14:textId="77777777" w:rsidR="00332C59" w:rsidRDefault="00332C59">
      <w:pPr>
        <w:spacing w:after="0" w:line="240" w:lineRule="auto"/>
        <w:rPr>
          <w:rFonts w:ascii="Arial" w:eastAsia="Arial" w:hAnsi="Arial" w:cs="Arial"/>
          <w:sz w:val="24"/>
          <w:szCs w:val="24"/>
        </w:rPr>
      </w:pPr>
    </w:p>
    <w:p w14:paraId="00000027" w14:textId="77777777" w:rsidR="00332C59" w:rsidRDefault="00D6090E">
      <w:pPr>
        <w:spacing w:after="0" w:line="240" w:lineRule="auto"/>
        <w:rPr>
          <w:rFonts w:ascii="Arial" w:eastAsia="Arial" w:hAnsi="Arial" w:cs="Arial"/>
          <w:i/>
          <w:sz w:val="24"/>
          <w:szCs w:val="24"/>
        </w:rPr>
      </w:pPr>
      <w:r>
        <w:rPr>
          <w:rFonts w:ascii="Arial" w:eastAsia="Arial" w:hAnsi="Arial" w:cs="Arial"/>
          <w:sz w:val="24"/>
          <w:szCs w:val="24"/>
        </w:rPr>
        <w:t xml:space="preserve">Ellery, V. (2014) </w:t>
      </w:r>
      <w:r>
        <w:rPr>
          <w:rFonts w:ascii="Arial" w:eastAsia="Arial" w:hAnsi="Arial" w:cs="Arial"/>
          <w:i/>
          <w:sz w:val="24"/>
          <w:szCs w:val="24"/>
        </w:rPr>
        <w:t>Creating s</w:t>
      </w:r>
      <w:r>
        <w:rPr>
          <w:rFonts w:ascii="Arial" w:eastAsia="Arial" w:hAnsi="Arial" w:cs="Arial"/>
          <w:i/>
          <w:sz w:val="24"/>
          <w:szCs w:val="24"/>
        </w:rPr>
        <w:t>trategic readers: Techniques for supporting rigorous Literacy</w:t>
      </w:r>
    </w:p>
    <w:p w14:paraId="00000028" w14:textId="77777777" w:rsidR="00332C59" w:rsidRDefault="00D6090E">
      <w:pPr>
        <w:spacing w:after="0" w:line="240" w:lineRule="auto"/>
        <w:ind w:firstLine="720"/>
        <w:rPr>
          <w:rFonts w:ascii="Arial" w:eastAsia="Arial" w:hAnsi="Arial" w:cs="Arial"/>
          <w:sz w:val="24"/>
          <w:szCs w:val="24"/>
        </w:rPr>
      </w:pPr>
      <w:r>
        <w:rPr>
          <w:rFonts w:ascii="Arial" w:eastAsia="Arial" w:hAnsi="Arial" w:cs="Arial"/>
          <w:i/>
          <w:sz w:val="24"/>
          <w:szCs w:val="24"/>
        </w:rPr>
        <w:t>Instruction</w:t>
      </w:r>
      <w:r>
        <w:rPr>
          <w:rFonts w:ascii="Arial" w:eastAsia="Arial" w:hAnsi="Arial" w:cs="Arial"/>
          <w:sz w:val="24"/>
          <w:szCs w:val="24"/>
        </w:rPr>
        <w:t xml:space="preserve"> (3rd Ed). Shell Education</w:t>
      </w:r>
    </w:p>
    <w:p w14:paraId="00000029" w14:textId="77777777" w:rsidR="00332C59" w:rsidRDefault="00332C59">
      <w:pPr>
        <w:pStyle w:val="Heading4"/>
        <w:spacing w:before="0" w:line="240" w:lineRule="auto"/>
        <w:ind w:left="-15" w:right="-15"/>
        <w:rPr>
          <w:rFonts w:ascii="Arial" w:eastAsia="Arial" w:hAnsi="Arial" w:cs="Arial"/>
          <w:i w:val="0"/>
          <w:color w:val="000000"/>
          <w:sz w:val="24"/>
          <w:szCs w:val="24"/>
        </w:rPr>
      </w:pPr>
      <w:bookmarkStart w:id="5" w:name="_3dy6vkm" w:colFirst="0" w:colLast="0"/>
      <w:bookmarkEnd w:id="5"/>
    </w:p>
    <w:p w14:paraId="0000002A" w14:textId="77777777" w:rsidR="00332C59" w:rsidRDefault="00D6090E">
      <w:pPr>
        <w:pStyle w:val="Heading4"/>
        <w:spacing w:before="0" w:line="240" w:lineRule="auto"/>
        <w:ind w:left="-15" w:right="-15"/>
        <w:rPr>
          <w:rFonts w:ascii="Arial" w:eastAsia="Arial" w:hAnsi="Arial" w:cs="Arial"/>
          <w:i w:val="0"/>
          <w:color w:val="000000"/>
          <w:sz w:val="24"/>
          <w:szCs w:val="24"/>
        </w:rPr>
      </w:pPr>
      <w:bookmarkStart w:id="6" w:name="_stfovaexet5a" w:colFirst="0" w:colLast="0"/>
      <w:bookmarkEnd w:id="6"/>
      <w:r>
        <w:rPr>
          <w:rFonts w:ascii="Arial" w:eastAsia="Arial" w:hAnsi="Arial" w:cs="Arial"/>
          <w:i w:val="0"/>
          <w:color w:val="000000"/>
          <w:sz w:val="24"/>
          <w:szCs w:val="24"/>
        </w:rPr>
        <w:t>Fisher, D. (2008). Effective use of the gradual release of responsibility model. Author</w:t>
      </w:r>
    </w:p>
    <w:p w14:paraId="0000002B" w14:textId="77777777" w:rsidR="00332C59" w:rsidRDefault="00D6090E">
      <w:pPr>
        <w:pStyle w:val="Heading4"/>
        <w:spacing w:before="0" w:line="240" w:lineRule="auto"/>
        <w:ind w:right="-15" w:firstLine="720"/>
        <w:rPr>
          <w:rFonts w:ascii="Arial" w:eastAsia="Arial" w:hAnsi="Arial" w:cs="Arial"/>
          <w:sz w:val="24"/>
          <w:szCs w:val="24"/>
        </w:rPr>
      </w:pPr>
      <w:bookmarkStart w:id="7" w:name="_6li9uo65ki1u" w:colFirst="0" w:colLast="0"/>
      <w:bookmarkEnd w:id="7"/>
      <w:r>
        <w:rPr>
          <w:rFonts w:ascii="Arial" w:eastAsia="Arial" w:hAnsi="Arial" w:cs="Arial"/>
          <w:i w:val="0"/>
          <w:color w:val="000000"/>
          <w:sz w:val="24"/>
          <w:szCs w:val="24"/>
        </w:rPr>
        <w:t xml:space="preserve">Monographs, 1­–4. </w:t>
      </w:r>
      <w:hyperlink r:id="rId9">
        <w:r>
          <w:rPr>
            <w:rFonts w:ascii="Arial" w:eastAsia="Arial" w:hAnsi="Arial" w:cs="Arial"/>
            <w:i w:val="0"/>
            <w:color w:val="1155CC"/>
            <w:sz w:val="24"/>
            <w:szCs w:val="24"/>
            <w:u w:val="single"/>
          </w:rPr>
          <w:t>http://morrill.cps.edu/uploads/3/0/8/3/30832629/douglas_fisher.pdf</w:t>
        </w:r>
      </w:hyperlink>
    </w:p>
    <w:p w14:paraId="0000002C" w14:textId="77777777" w:rsidR="00332C59" w:rsidRDefault="00332C59">
      <w:pPr>
        <w:pStyle w:val="Heading4"/>
        <w:spacing w:before="0" w:line="240" w:lineRule="auto"/>
        <w:ind w:left="-15" w:right="-15"/>
        <w:rPr>
          <w:rFonts w:ascii="Arial" w:eastAsia="Arial" w:hAnsi="Arial" w:cs="Arial"/>
          <w:i w:val="0"/>
          <w:color w:val="000000"/>
          <w:sz w:val="24"/>
          <w:szCs w:val="24"/>
        </w:rPr>
      </w:pPr>
      <w:bookmarkStart w:id="8" w:name="_1t3h5sf" w:colFirst="0" w:colLast="0"/>
      <w:bookmarkEnd w:id="8"/>
    </w:p>
    <w:p w14:paraId="0000002D" w14:textId="77777777" w:rsidR="00332C59" w:rsidRDefault="00D6090E">
      <w:pPr>
        <w:pStyle w:val="Heading4"/>
        <w:spacing w:before="0" w:line="240" w:lineRule="auto"/>
        <w:ind w:left="-15" w:right="-15"/>
        <w:rPr>
          <w:rFonts w:ascii="Arial" w:eastAsia="Arial" w:hAnsi="Arial" w:cs="Arial"/>
          <w:color w:val="000000"/>
          <w:sz w:val="24"/>
          <w:szCs w:val="24"/>
        </w:rPr>
      </w:pPr>
      <w:bookmarkStart w:id="9" w:name="_dfnl4cdix6yl" w:colFirst="0" w:colLast="0"/>
      <w:bookmarkEnd w:id="9"/>
      <w:r>
        <w:rPr>
          <w:rFonts w:ascii="Arial" w:eastAsia="Arial" w:hAnsi="Arial" w:cs="Arial"/>
          <w:i w:val="0"/>
          <w:color w:val="000000"/>
          <w:sz w:val="24"/>
          <w:szCs w:val="24"/>
        </w:rPr>
        <w:t xml:space="preserve">Wisconsin Department of Public Instruction. (2020). </w:t>
      </w:r>
      <w:r>
        <w:rPr>
          <w:rFonts w:ascii="Arial" w:eastAsia="Arial" w:hAnsi="Arial" w:cs="Arial"/>
          <w:color w:val="000000"/>
          <w:sz w:val="24"/>
          <w:szCs w:val="24"/>
        </w:rPr>
        <w:t>Wisconsin Standards for English</w:t>
      </w:r>
    </w:p>
    <w:p w14:paraId="0000002E" w14:textId="77777777" w:rsidR="00332C59" w:rsidRDefault="00D6090E">
      <w:pPr>
        <w:pStyle w:val="Heading4"/>
        <w:spacing w:before="0" w:line="240" w:lineRule="auto"/>
        <w:ind w:left="705" w:right="-15" w:firstLine="15"/>
        <w:rPr>
          <w:rFonts w:ascii="Arial" w:eastAsia="Arial" w:hAnsi="Arial" w:cs="Arial"/>
          <w:i w:val="0"/>
          <w:color w:val="000000"/>
          <w:sz w:val="24"/>
          <w:szCs w:val="24"/>
        </w:rPr>
      </w:pPr>
      <w:bookmarkStart w:id="10" w:name="_4d34og8" w:colFirst="0" w:colLast="0"/>
      <w:bookmarkEnd w:id="10"/>
      <w:r>
        <w:rPr>
          <w:rFonts w:ascii="Arial" w:eastAsia="Arial" w:hAnsi="Arial" w:cs="Arial"/>
          <w:color w:val="000000"/>
          <w:sz w:val="24"/>
          <w:szCs w:val="24"/>
        </w:rPr>
        <w:t>Language Arts</w:t>
      </w:r>
      <w:r>
        <w:rPr>
          <w:rFonts w:ascii="Arial" w:eastAsia="Arial" w:hAnsi="Arial" w:cs="Arial"/>
          <w:i w:val="0"/>
          <w:color w:val="000000"/>
          <w:sz w:val="24"/>
          <w:szCs w:val="24"/>
        </w:rPr>
        <w:t xml:space="preserve">. </w:t>
      </w:r>
      <w:hyperlink r:id="rId10">
        <w:r>
          <w:rPr>
            <w:rFonts w:ascii="Arial" w:eastAsia="Arial" w:hAnsi="Arial" w:cs="Arial"/>
            <w:i w:val="0"/>
            <w:color w:val="000000"/>
            <w:sz w:val="24"/>
            <w:szCs w:val="24"/>
            <w:u w:val="single"/>
          </w:rPr>
          <w:t>https://dpi.wi.gov/sites/default/files/imce/standards/New%20pdfs/ELAStandards2020.pdf</w:t>
        </w:r>
      </w:hyperlink>
    </w:p>
    <w:p w14:paraId="0000002F" w14:textId="77777777" w:rsidR="00332C59" w:rsidRDefault="00332C59">
      <w:pPr>
        <w:spacing w:after="0" w:line="240" w:lineRule="auto"/>
        <w:rPr>
          <w:rFonts w:ascii="Arial" w:eastAsia="Arial" w:hAnsi="Arial" w:cs="Arial"/>
          <w:b/>
          <w:sz w:val="24"/>
          <w:szCs w:val="24"/>
        </w:rPr>
      </w:pPr>
    </w:p>
    <w:p w14:paraId="00000030" w14:textId="77777777" w:rsidR="00332C59" w:rsidRDefault="00D6090E">
      <w:pPr>
        <w:spacing w:after="0" w:line="240" w:lineRule="auto"/>
        <w:rPr>
          <w:rFonts w:ascii="Arial" w:eastAsia="Arial" w:hAnsi="Arial" w:cs="Arial"/>
          <w:b/>
          <w:sz w:val="24"/>
          <w:szCs w:val="24"/>
        </w:rPr>
      </w:pPr>
      <w:r>
        <w:rPr>
          <w:rFonts w:ascii="Arial" w:eastAsia="Arial" w:hAnsi="Arial" w:cs="Arial"/>
          <w:b/>
          <w:sz w:val="24"/>
          <w:szCs w:val="24"/>
        </w:rPr>
        <w:t>Other Helpful Literacy Learning Resources:</w:t>
      </w:r>
    </w:p>
    <w:p w14:paraId="00000031" w14:textId="77777777" w:rsidR="00332C59" w:rsidRDefault="00D6090E">
      <w:pPr>
        <w:spacing w:after="200" w:line="240" w:lineRule="auto"/>
        <w:rPr>
          <w:rFonts w:ascii="Arial" w:eastAsia="Arial" w:hAnsi="Arial" w:cs="Arial"/>
          <w:sz w:val="24"/>
          <w:szCs w:val="24"/>
        </w:rPr>
      </w:pPr>
      <w:r>
        <w:rPr>
          <w:rFonts w:ascii="Arial" w:eastAsia="Arial" w:hAnsi="Arial" w:cs="Arial"/>
          <w:sz w:val="24"/>
          <w:szCs w:val="24"/>
        </w:rPr>
        <w:t>Allington, R. (2013). W</w:t>
      </w:r>
      <w:r>
        <w:rPr>
          <w:rFonts w:ascii="Arial" w:eastAsia="Arial" w:hAnsi="Arial" w:cs="Arial"/>
          <w:sz w:val="24"/>
          <w:szCs w:val="24"/>
        </w:rPr>
        <w:t xml:space="preserve">hat really matters when working with struggling readers. </w:t>
      </w:r>
      <w:r>
        <w:rPr>
          <w:rFonts w:ascii="Arial" w:eastAsia="Arial" w:hAnsi="Arial" w:cs="Arial"/>
          <w:i/>
          <w:sz w:val="24"/>
          <w:szCs w:val="24"/>
        </w:rPr>
        <w:t>The Reading</w:t>
      </w:r>
      <w:r>
        <w:rPr>
          <w:rFonts w:ascii="Arial" w:eastAsia="Arial" w:hAnsi="Arial" w:cs="Arial"/>
          <w:i/>
          <w:sz w:val="24"/>
          <w:szCs w:val="24"/>
        </w:rPr>
        <w:br/>
      </w:r>
      <w:r>
        <w:rPr>
          <w:rFonts w:ascii="Arial" w:eastAsia="Arial" w:hAnsi="Arial" w:cs="Arial"/>
          <w:i/>
          <w:sz w:val="24"/>
          <w:szCs w:val="24"/>
        </w:rPr>
        <w:tab/>
        <w:t>Teacher</w:t>
      </w:r>
      <w:r>
        <w:rPr>
          <w:rFonts w:ascii="Arial" w:eastAsia="Arial" w:hAnsi="Arial" w:cs="Arial"/>
          <w:sz w:val="24"/>
          <w:szCs w:val="24"/>
        </w:rPr>
        <w:t>, 66 (7), 520-530</w:t>
      </w:r>
    </w:p>
    <w:p w14:paraId="00000032"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xml:space="preserve">Fisher, D., Frey, N., &amp; </w:t>
      </w:r>
      <w:proofErr w:type="spellStart"/>
      <w:r>
        <w:rPr>
          <w:rFonts w:ascii="Arial" w:eastAsia="Arial" w:hAnsi="Arial" w:cs="Arial"/>
          <w:sz w:val="24"/>
          <w:szCs w:val="24"/>
        </w:rPr>
        <w:t>Akhavan</w:t>
      </w:r>
      <w:proofErr w:type="spellEnd"/>
      <w:r>
        <w:rPr>
          <w:rFonts w:ascii="Arial" w:eastAsia="Arial" w:hAnsi="Arial" w:cs="Arial"/>
          <w:sz w:val="24"/>
          <w:szCs w:val="24"/>
        </w:rPr>
        <w:t>, N. L. (2020). This is balanced literacy, grades k-6. Corwin.</w:t>
      </w:r>
    </w:p>
    <w:p w14:paraId="00000033" w14:textId="77777777" w:rsidR="00332C59" w:rsidRDefault="00332C59">
      <w:pPr>
        <w:spacing w:after="0" w:line="240" w:lineRule="auto"/>
        <w:rPr>
          <w:rFonts w:ascii="Arial" w:eastAsia="Arial" w:hAnsi="Arial" w:cs="Arial"/>
          <w:sz w:val="24"/>
          <w:szCs w:val="24"/>
        </w:rPr>
      </w:pPr>
    </w:p>
    <w:p w14:paraId="00000034"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xml:space="preserve">Florida Center for Reading Research. </w:t>
      </w:r>
      <w:r>
        <w:rPr>
          <w:rFonts w:ascii="Arial" w:eastAsia="Arial" w:hAnsi="Arial" w:cs="Arial"/>
          <w:i/>
          <w:sz w:val="24"/>
          <w:szCs w:val="24"/>
        </w:rPr>
        <w:t>Fourth and fifth-grade student center activities</w:t>
      </w:r>
      <w:r>
        <w:rPr>
          <w:rFonts w:ascii="Arial" w:eastAsia="Arial" w:hAnsi="Arial" w:cs="Arial"/>
          <w:sz w:val="24"/>
          <w:szCs w:val="24"/>
        </w:rPr>
        <w:t>.</w:t>
      </w:r>
    </w:p>
    <w:p w14:paraId="00000035" w14:textId="77777777" w:rsidR="00332C59" w:rsidRDefault="00D6090E">
      <w:pPr>
        <w:spacing w:after="0" w:line="240" w:lineRule="auto"/>
        <w:ind w:left="720"/>
        <w:rPr>
          <w:rFonts w:ascii="Arial" w:eastAsia="Arial" w:hAnsi="Arial" w:cs="Arial"/>
          <w:sz w:val="24"/>
          <w:szCs w:val="24"/>
        </w:rPr>
      </w:pPr>
      <w:r>
        <w:rPr>
          <w:rFonts w:ascii="Arial" w:eastAsia="Arial" w:hAnsi="Arial" w:cs="Arial"/>
          <w:sz w:val="24"/>
          <w:szCs w:val="24"/>
        </w:rPr>
        <w:t>Florida Department of Education. file:///C:/Users/Owner/Desktop/Fourth_and_Fifth_Grade_Student_Center_Ac.pdf</w:t>
      </w:r>
    </w:p>
    <w:p w14:paraId="00000036" w14:textId="77777777" w:rsidR="00332C59" w:rsidRDefault="00332C59">
      <w:pPr>
        <w:spacing w:after="0" w:line="240" w:lineRule="auto"/>
        <w:rPr>
          <w:rFonts w:ascii="Arial" w:eastAsia="Arial" w:hAnsi="Arial" w:cs="Arial"/>
          <w:sz w:val="24"/>
          <w:szCs w:val="24"/>
        </w:rPr>
      </w:pPr>
    </w:p>
    <w:p w14:paraId="00000037" w14:textId="77777777" w:rsidR="00332C59" w:rsidRDefault="00D6090E">
      <w:pPr>
        <w:spacing w:after="0" w:line="240" w:lineRule="auto"/>
        <w:rPr>
          <w:rFonts w:ascii="Arial" w:eastAsia="Arial" w:hAnsi="Arial" w:cs="Arial"/>
          <w:i/>
          <w:sz w:val="24"/>
          <w:szCs w:val="24"/>
        </w:rPr>
      </w:pPr>
      <w:r>
        <w:rPr>
          <w:rFonts w:ascii="Arial" w:eastAsia="Arial" w:hAnsi="Arial" w:cs="Arial"/>
          <w:sz w:val="24"/>
          <w:szCs w:val="24"/>
        </w:rPr>
        <w:t xml:space="preserve">International Literacy Association (n.d.). </w:t>
      </w:r>
      <w:r>
        <w:rPr>
          <w:rFonts w:ascii="Arial" w:eastAsia="Arial" w:hAnsi="Arial" w:cs="Arial"/>
          <w:i/>
          <w:sz w:val="24"/>
          <w:szCs w:val="24"/>
        </w:rPr>
        <w:t>Literacy glossar</w:t>
      </w:r>
      <w:r>
        <w:rPr>
          <w:rFonts w:ascii="Arial" w:eastAsia="Arial" w:hAnsi="Arial" w:cs="Arial"/>
          <w:i/>
          <w:sz w:val="24"/>
          <w:szCs w:val="24"/>
        </w:rPr>
        <w:t>y.</w:t>
      </w:r>
    </w:p>
    <w:p w14:paraId="00000038" w14:textId="77777777" w:rsidR="00332C59" w:rsidRDefault="00D6090E">
      <w:pPr>
        <w:spacing w:after="0" w:line="240" w:lineRule="auto"/>
        <w:ind w:firstLine="720"/>
        <w:rPr>
          <w:rFonts w:ascii="Arial" w:eastAsia="Arial" w:hAnsi="Arial" w:cs="Arial"/>
          <w:sz w:val="24"/>
          <w:szCs w:val="24"/>
        </w:rPr>
      </w:pPr>
      <w:hyperlink r:id="rId11">
        <w:r>
          <w:rPr>
            <w:rFonts w:ascii="Arial" w:eastAsia="Arial" w:hAnsi="Arial" w:cs="Arial"/>
            <w:color w:val="1155CC"/>
            <w:sz w:val="24"/>
            <w:szCs w:val="24"/>
            <w:u w:val="single"/>
          </w:rPr>
          <w:t>https://www.literacyworldwide.org/get-resources/literacy-glossar</w:t>
        </w:r>
      </w:hyperlink>
    </w:p>
    <w:p w14:paraId="00000039" w14:textId="77777777" w:rsidR="00332C59" w:rsidRDefault="00332C59">
      <w:pPr>
        <w:spacing w:after="0" w:line="240" w:lineRule="auto"/>
        <w:ind w:firstLine="720"/>
        <w:rPr>
          <w:rFonts w:ascii="Arial" w:eastAsia="Arial" w:hAnsi="Arial" w:cs="Arial"/>
          <w:sz w:val="24"/>
          <w:szCs w:val="24"/>
        </w:rPr>
      </w:pPr>
    </w:p>
    <w:p w14:paraId="0000003A" w14:textId="77777777" w:rsidR="00332C59" w:rsidRDefault="00D6090E">
      <w:pPr>
        <w:spacing w:after="0" w:line="240" w:lineRule="auto"/>
        <w:rPr>
          <w:rFonts w:ascii="Arial" w:eastAsia="Arial" w:hAnsi="Arial" w:cs="Arial"/>
          <w:i/>
          <w:sz w:val="24"/>
          <w:szCs w:val="24"/>
        </w:rPr>
      </w:pPr>
      <w:r>
        <w:rPr>
          <w:rFonts w:ascii="Arial" w:eastAsia="Arial" w:hAnsi="Arial" w:cs="Arial"/>
          <w:sz w:val="24"/>
          <w:szCs w:val="24"/>
        </w:rPr>
        <w:t xml:space="preserve">Pinnell, G. S., &amp; Fountas, I. C. (2017). </w:t>
      </w:r>
      <w:r>
        <w:rPr>
          <w:rFonts w:ascii="Arial" w:eastAsia="Arial" w:hAnsi="Arial" w:cs="Arial"/>
          <w:i/>
          <w:sz w:val="24"/>
          <w:szCs w:val="24"/>
        </w:rPr>
        <w:t xml:space="preserve">When readers </w:t>
      </w:r>
      <w:proofErr w:type="spellStart"/>
      <w:proofErr w:type="gramStart"/>
      <w:r>
        <w:rPr>
          <w:rFonts w:ascii="Arial" w:eastAsia="Arial" w:hAnsi="Arial" w:cs="Arial"/>
          <w:i/>
          <w:sz w:val="24"/>
          <w:szCs w:val="24"/>
        </w:rPr>
        <w:t>struggle:Teaching</w:t>
      </w:r>
      <w:proofErr w:type="spellEnd"/>
      <w:proofErr w:type="gramEnd"/>
      <w:r>
        <w:rPr>
          <w:rFonts w:ascii="Arial" w:eastAsia="Arial" w:hAnsi="Arial" w:cs="Arial"/>
          <w:i/>
          <w:sz w:val="24"/>
          <w:szCs w:val="24"/>
        </w:rPr>
        <w:t xml:space="preserve"> that</w:t>
      </w:r>
    </w:p>
    <w:p w14:paraId="0000003B" w14:textId="77777777" w:rsidR="00332C59" w:rsidRDefault="00D6090E">
      <w:pPr>
        <w:spacing w:after="0" w:line="240" w:lineRule="auto"/>
        <w:ind w:firstLine="720"/>
        <w:rPr>
          <w:rFonts w:ascii="Arial" w:eastAsia="Arial" w:hAnsi="Arial" w:cs="Arial"/>
          <w:sz w:val="24"/>
          <w:szCs w:val="24"/>
        </w:rPr>
      </w:pPr>
      <w:proofErr w:type="spellStart"/>
      <w:proofErr w:type="gramStart"/>
      <w:r>
        <w:rPr>
          <w:rFonts w:ascii="Arial" w:eastAsia="Arial" w:hAnsi="Arial" w:cs="Arial"/>
          <w:i/>
          <w:sz w:val="24"/>
          <w:szCs w:val="24"/>
        </w:rPr>
        <w:t>works</w:t>
      </w:r>
      <w:r>
        <w:rPr>
          <w:rFonts w:ascii="Arial" w:eastAsia="Arial" w:hAnsi="Arial" w:cs="Arial"/>
          <w:sz w:val="24"/>
          <w:szCs w:val="24"/>
        </w:rPr>
        <w:t>.Heinemann</w:t>
      </w:r>
      <w:proofErr w:type="spellEnd"/>
      <w:proofErr w:type="gramEnd"/>
      <w:r>
        <w:rPr>
          <w:rFonts w:ascii="Arial" w:eastAsia="Arial" w:hAnsi="Arial" w:cs="Arial"/>
          <w:sz w:val="24"/>
          <w:szCs w:val="24"/>
        </w:rPr>
        <w:t>.</w:t>
      </w:r>
    </w:p>
    <w:p w14:paraId="0000003C" w14:textId="77777777" w:rsidR="00332C59" w:rsidRDefault="00332C59">
      <w:pPr>
        <w:spacing w:after="0" w:line="240" w:lineRule="auto"/>
        <w:rPr>
          <w:rFonts w:ascii="Arial" w:eastAsia="Arial" w:hAnsi="Arial" w:cs="Arial"/>
          <w:sz w:val="24"/>
          <w:szCs w:val="24"/>
        </w:rPr>
      </w:pPr>
    </w:p>
    <w:p w14:paraId="0000003D"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xml:space="preserve">Richardson, J. (2009). </w:t>
      </w:r>
      <w:r>
        <w:rPr>
          <w:rFonts w:ascii="Arial" w:eastAsia="Arial" w:hAnsi="Arial" w:cs="Arial"/>
          <w:i/>
          <w:sz w:val="24"/>
          <w:szCs w:val="24"/>
        </w:rPr>
        <w:t>The next step in guided reading</w:t>
      </w:r>
      <w:r>
        <w:rPr>
          <w:rFonts w:ascii="Arial" w:eastAsia="Arial" w:hAnsi="Arial" w:cs="Arial"/>
          <w:sz w:val="24"/>
          <w:szCs w:val="24"/>
        </w:rPr>
        <w:t>. Scholastic, Inc.</w:t>
      </w:r>
    </w:p>
    <w:p w14:paraId="0000003E" w14:textId="6DB21FEC" w:rsidR="00332C59" w:rsidRDefault="00332C59">
      <w:pPr>
        <w:spacing w:after="0" w:line="240" w:lineRule="auto"/>
        <w:rPr>
          <w:rFonts w:ascii="Arial" w:eastAsia="Arial" w:hAnsi="Arial" w:cs="Arial"/>
          <w:sz w:val="24"/>
          <w:szCs w:val="24"/>
        </w:rPr>
      </w:pPr>
    </w:p>
    <w:p w14:paraId="657F9A6A" w14:textId="77777777" w:rsidR="00D6090E" w:rsidRDefault="00D6090E">
      <w:pPr>
        <w:spacing w:after="0" w:line="240" w:lineRule="auto"/>
        <w:rPr>
          <w:rFonts w:ascii="Arial" w:eastAsia="Arial" w:hAnsi="Arial" w:cs="Arial"/>
          <w:sz w:val="24"/>
          <w:szCs w:val="24"/>
        </w:rPr>
      </w:pPr>
    </w:p>
    <w:p w14:paraId="0000003F" w14:textId="77777777" w:rsidR="00332C59" w:rsidRDefault="00332C59">
      <w:pPr>
        <w:spacing w:after="0" w:line="240" w:lineRule="auto"/>
        <w:rPr>
          <w:rFonts w:ascii="Arial" w:eastAsia="Arial" w:hAnsi="Arial" w:cs="Arial"/>
          <w:sz w:val="18"/>
          <w:szCs w:val="18"/>
        </w:rPr>
      </w:pP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25CBCD45"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40"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lastRenderedPageBreak/>
              <w:t>General Education Program Learning Outcomes</w:t>
            </w:r>
          </w:p>
        </w:tc>
      </w:tr>
    </w:tbl>
    <w:p w14:paraId="00000041" w14:textId="77777777" w:rsidR="00332C59" w:rsidRDefault="00332C59">
      <w:pPr>
        <w:spacing w:after="0" w:line="240" w:lineRule="auto"/>
        <w:rPr>
          <w:rFonts w:ascii="Arial" w:eastAsia="Arial" w:hAnsi="Arial" w:cs="Arial"/>
          <w:i/>
          <w:sz w:val="10"/>
          <w:szCs w:val="10"/>
        </w:rPr>
      </w:pPr>
    </w:p>
    <w:p w14:paraId="00000042" w14:textId="77777777" w:rsidR="00332C59" w:rsidRDefault="00D6090E">
      <w:pPr>
        <w:spacing w:after="0" w:line="240" w:lineRule="auto"/>
        <w:rPr>
          <w:rFonts w:ascii="Arial" w:eastAsia="Arial" w:hAnsi="Arial" w:cs="Arial"/>
          <w:b/>
          <w:sz w:val="24"/>
          <w:szCs w:val="24"/>
        </w:rPr>
      </w:pPr>
      <w:r>
        <w:rPr>
          <w:rFonts w:ascii="Arial" w:eastAsia="Arial" w:hAnsi="Arial" w:cs="Arial"/>
          <w:i/>
          <w:sz w:val="24"/>
          <w:szCs w:val="24"/>
        </w:rPr>
        <w:t xml:space="preserve">The UWSP School of Education requires adherence to the </w:t>
      </w:r>
      <w:proofErr w:type="spellStart"/>
      <w:r>
        <w:rPr>
          <w:rFonts w:ascii="Arial" w:eastAsia="Arial" w:hAnsi="Arial" w:cs="Arial"/>
          <w:i/>
          <w:sz w:val="24"/>
          <w:szCs w:val="24"/>
        </w:rPr>
        <w:t>InTASC</w:t>
      </w:r>
      <w:proofErr w:type="spellEnd"/>
      <w:r>
        <w:rPr>
          <w:rFonts w:ascii="Arial" w:eastAsia="Arial" w:hAnsi="Arial" w:cs="Arial"/>
          <w:i/>
          <w:sz w:val="24"/>
          <w:szCs w:val="24"/>
        </w:rPr>
        <w:t xml:space="preserve"> Standards below for successful completion of the education program:</w:t>
      </w:r>
    </w:p>
    <w:p w14:paraId="00000043" w14:textId="77777777" w:rsidR="00332C59" w:rsidRDefault="00D6090E">
      <w:pPr>
        <w:numPr>
          <w:ilvl w:val="0"/>
          <w:numId w:val="18"/>
        </w:numPr>
        <w:spacing w:after="0" w:line="240" w:lineRule="auto"/>
        <w:rPr>
          <w:rFonts w:ascii="Arial" w:eastAsia="Arial" w:hAnsi="Arial" w:cs="Arial"/>
          <w:sz w:val="24"/>
          <w:szCs w:val="24"/>
        </w:rPr>
      </w:pPr>
      <w:proofErr w:type="spellStart"/>
      <w:r>
        <w:rPr>
          <w:rFonts w:ascii="Arial" w:eastAsia="Arial" w:hAnsi="Arial" w:cs="Arial"/>
          <w:b/>
          <w:sz w:val="24"/>
          <w:szCs w:val="24"/>
        </w:rPr>
        <w:t>InTASC</w:t>
      </w:r>
      <w:proofErr w:type="spellEnd"/>
      <w:r>
        <w:rPr>
          <w:rFonts w:ascii="Arial" w:eastAsia="Arial" w:hAnsi="Arial" w:cs="Arial"/>
          <w:b/>
          <w:sz w:val="24"/>
          <w:szCs w:val="24"/>
        </w:rPr>
        <w:t xml:space="preserve"> Standard # 1 </w:t>
      </w:r>
      <w:hyperlink r:id="rId12">
        <w:r>
          <w:rPr>
            <w:rFonts w:ascii="Arial" w:eastAsia="Arial" w:hAnsi="Arial" w:cs="Arial"/>
            <w:b/>
            <w:color w:val="1155CC"/>
            <w:sz w:val="24"/>
            <w:szCs w:val="24"/>
            <w:u w:val="single"/>
          </w:rPr>
          <w:t>Learner Development</w:t>
        </w:r>
      </w:hyperlink>
      <w:r>
        <w:rPr>
          <w:rFonts w:ascii="Arial" w:eastAsia="Arial" w:hAnsi="Arial" w:cs="Arial"/>
          <w:sz w:val="24"/>
          <w:szCs w:val="24"/>
        </w:rPr>
        <w:t>: The teacher understands how learners grow and develop, recognizing that patterns of learning and development vary individ</w:t>
      </w:r>
      <w:r>
        <w:rPr>
          <w:rFonts w:ascii="Arial" w:eastAsia="Arial" w:hAnsi="Arial" w:cs="Arial"/>
          <w:sz w:val="24"/>
          <w:szCs w:val="24"/>
        </w:rPr>
        <w:t xml:space="preserve">ually within and across the cognitive, linguistic, social, emotional, and physical areas, and designs and implements developmentally appropriate and challenging learning experiences. </w:t>
      </w:r>
    </w:p>
    <w:p w14:paraId="00000044" w14:textId="77777777" w:rsidR="00332C59" w:rsidRDefault="00332C59">
      <w:pPr>
        <w:spacing w:after="0" w:line="240" w:lineRule="auto"/>
        <w:ind w:left="720"/>
        <w:rPr>
          <w:rFonts w:ascii="Arial" w:eastAsia="Arial" w:hAnsi="Arial" w:cs="Arial"/>
          <w:sz w:val="14"/>
          <w:szCs w:val="14"/>
        </w:rPr>
      </w:pPr>
    </w:p>
    <w:p w14:paraId="00000045" w14:textId="77777777" w:rsidR="00332C59" w:rsidRDefault="00D6090E">
      <w:pPr>
        <w:numPr>
          <w:ilvl w:val="0"/>
          <w:numId w:val="18"/>
        </w:numPr>
        <w:spacing w:after="0" w:line="240" w:lineRule="auto"/>
        <w:rPr>
          <w:rFonts w:ascii="Arial" w:eastAsia="Arial" w:hAnsi="Arial" w:cs="Arial"/>
          <w:b/>
          <w:sz w:val="24"/>
          <w:szCs w:val="24"/>
        </w:rPr>
      </w:pPr>
      <w:proofErr w:type="spellStart"/>
      <w:r>
        <w:rPr>
          <w:rFonts w:ascii="Arial" w:eastAsia="Arial" w:hAnsi="Arial" w:cs="Arial"/>
          <w:b/>
          <w:sz w:val="24"/>
          <w:szCs w:val="24"/>
        </w:rPr>
        <w:t>InTASC</w:t>
      </w:r>
      <w:proofErr w:type="spellEnd"/>
      <w:r>
        <w:rPr>
          <w:rFonts w:ascii="Arial" w:eastAsia="Arial" w:hAnsi="Arial" w:cs="Arial"/>
          <w:b/>
          <w:sz w:val="24"/>
          <w:szCs w:val="24"/>
        </w:rPr>
        <w:t xml:space="preserve"> Standard # 2 </w:t>
      </w:r>
      <w:hyperlink r:id="rId13">
        <w:r>
          <w:rPr>
            <w:rFonts w:ascii="Arial" w:eastAsia="Arial" w:hAnsi="Arial" w:cs="Arial"/>
            <w:b/>
            <w:color w:val="1155CC"/>
            <w:sz w:val="24"/>
            <w:szCs w:val="24"/>
            <w:u w:val="single"/>
          </w:rPr>
          <w:t>Learning Differences</w:t>
        </w:r>
      </w:hyperlink>
      <w:r>
        <w:rPr>
          <w:rFonts w:ascii="Arial" w:eastAsia="Arial" w:hAnsi="Arial" w:cs="Arial"/>
          <w:sz w:val="24"/>
          <w:szCs w:val="24"/>
        </w:rPr>
        <w:t>: The teacher understands individual differences and diverse cultures and communities to ensure inclusive learning environments that enable each learner to meet high stand</w:t>
      </w:r>
      <w:r>
        <w:rPr>
          <w:rFonts w:ascii="Arial" w:eastAsia="Arial" w:hAnsi="Arial" w:cs="Arial"/>
          <w:sz w:val="24"/>
          <w:szCs w:val="24"/>
        </w:rPr>
        <w:t>ards.</w:t>
      </w:r>
    </w:p>
    <w:p w14:paraId="00000046" w14:textId="77777777" w:rsidR="00332C59" w:rsidRDefault="00332C59">
      <w:pPr>
        <w:spacing w:after="0" w:line="240" w:lineRule="auto"/>
        <w:ind w:left="720"/>
        <w:rPr>
          <w:rFonts w:ascii="Arial" w:eastAsia="Arial" w:hAnsi="Arial" w:cs="Arial"/>
          <w:sz w:val="10"/>
          <w:szCs w:val="10"/>
        </w:rPr>
      </w:pPr>
    </w:p>
    <w:p w14:paraId="00000047" w14:textId="77777777" w:rsidR="00332C59" w:rsidRDefault="00D6090E">
      <w:pPr>
        <w:numPr>
          <w:ilvl w:val="0"/>
          <w:numId w:val="18"/>
        </w:numPr>
        <w:spacing w:after="0" w:line="240" w:lineRule="auto"/>
        <w:rPr>
          <w:rFonts w:ascii="Arial" w:eastAsia="Arial" w:hAnsi="Arial" w:cs="Arial"/>
          <w:b/>
          <w:sz w:val="24"/>
          <w:szCs w:val="24"/>
        </w:rPr>
      </w:pPr>
      <w:proofErr w:type="spellStart"/>
      <w:r>
        <w:rPr>
          <w:rFonts w:ascii="Arial" w:eastAsia="Arial" w:hAnsi="Arial" w:cs="Arial"/>
          <w:b/>
          <w:sz w:val="24"/>
          <w:szCs w:val="24"/>
        </w:rPr>
        <w:t>InTASC</w:t>
      </w:r>
      <w:proofErr w:type="spellEnd"/>
      <w:r>
        <w:rPr>
          <w:rFonts w:ascii="Arial" w:eastAsia="Arial" w:hAnsi="Arial" w:cs="Arial"/>
          <w:b/>
          <w:sz w:val="24"/>
          <w:szCs w:val="24"/>
        </w:rPr>
        <w:t xml:space="preserve"> Standard # 3 </w:t>
      </w:r>
      <w:hyperlink r:id="rId14">
        <w:r>
          <w:rPr>
            <w:rFonts w:ascii="Arial" w:eastAsia="Arial" w:hAnsi="Arial" w:cs="Arial"/>
            <w:b/>
            <w:color w:val="1155CC"/>
            <w:sz w:val="24"/>
            <w:szCs w:val="24"/>
            <w:u w:val="single"/>
          </w:rPr>
          <w:t>Learning Environments</w:t>
        </w:r>
      </w:hyperlink>
      <w:r>
        <w:rPr>
          <w:rFonts w:ascii="Arial" w:eastAsia="Arial" w:hAnsi="Arial" w:cs="Arial"/>
          <w:sz w:val="24"/>
          <w:szCs w:val="24"/>
        </w:rPr>
        <w:t>: The teacher works with others to create environments that support individual and collabora</w:t>
      </w:r>
      <w:r>
        <w:rPr>
          <w:rFonts w:ascii="Arial" w:eastAsia="Arial" w:hAnsi="Arial" w:cs="Arial"/>
          <w:sz w:val="24"/>
          <w:szCs w:val="24"/>
        </w:rPr>
        <w:t>tive learning and encourages positive social interaction, active engagement in learning, and self-motivation.</w:t>
      </w:r>
    </w:p>
    <w:p w14:paraId="00000048" w14:textId="77777777" w:rsidR="00332C59" w:rsidRDefault="00332C59">
      <w:pPr>
        <w:spacing w:after="0" w:line="240" w:lineRule="auto"/>
        <w:ind w:left="720"/>
        <w:rPr>
          <w:rFonts w:ascii="Arial" w:eastAsia="Arial" w:hAnsi="Arial" w:cs="Arial"/>
          <w:sz w:val="14"/>
          <w:szCs w:val="14"/>
        </w:rPr>
      </w:pPr>
    </w:p>
    <w:p w14:paraId="00000049" w14:textId="77777777" w:rsidR="00332C59" w:rsidRDefault="00D6090E">
      <w:pPr>
        <w:numPr>
          <w:ilvl w:val="0"/>
          <w:numId w:val="18"/>
        </w:numPr>
        <w:spacing w:after="0" w:line="240" w:lineRule="auto"/>
        <w:rPr>
          <w:rFonts w:ascii="Arial" w:eastAsia="Arial" w:hAnsi="Arial" w:cs="Arial"/>
          <w:b/>
          <w:sz w:val="24"/>
          <w:szCs w:val="24"/>
        </w:rPr>
      </w:pPr>
      <w:proofErr w:type="spellStart"/>
      <w:r>
        <w:rPr>
          <w:rFonts w:ascii="Arial" w:eastAsia="Arial" w:hAnsi="Arial" w:cs="Arial"/>
          <w:b/>
          <w:sz w:val="24"/>
          <w:szCs w:val="24"/>
        </w:rPr>
        <w:t>InTASC</w:t>
      </w:r>
      <w:proofErr w:type="spellEnd"/>
      <w:r>
        <w:rPr>
          <w:rFonts w:ascii="Arial" w:eastAsia="Arial" w:hAnsi="Arial" w:cs="Arial"/>
          <w:b/>
          <w:sz w:val="24"/>
          <w:szCs w:val="24"/>
        </w:rPr>
        <w:t xml:space="preserve"> Standard # 4 </w:t>
      </w:r>
      <w:hyperlink r:id="rId15">
        <w:r>
          <w:rPr>
            <w:rFonts w:ascii="Arial" w:eastAsia="Arial" w:hAnsi="Arial" w:cs="Arial"/>
            <w:b/>
            <w:color w:val="1155CC"/>
            <w:sz w:val="24"/>
            <w:szCs w:val="24"/>
            <w:u w:val="single"/>
          </w:rPr>
          <w:t>Content K</w:t>
        </w:r>
        <w:r>
          <w:rPr>
            <w:rFonts w:ascii="Arial" w:eastAsia="Arial" w:hAnsi="Arial" w:cs="Arial"/>
            <w:b/>
            <w:color w:val="1155CC"/>
            <w:sz w:val="24"/>
            <w:szCs w:val="24"/>
            <w:u w:val="single"/>
          </w:rPr>
          <w:t>nowledge</w:t>
        </w:r>
      </w:hyperlink>
      <w:r>
        <w:rPr>
          <w:rFonts w:ascii="Arial" w:eastAsia="Arial" w:hAnsi="Arial" w:cs="Arial"/>
          <w:sz w:val="24"/>
          <w:szCs w:val="24"/>
        </w:rPr>
        <w:t>: The teacher understands the central concepts, tools of inquiry, and structures of the discipline(s) he or she teaches and creates learning experiences that make the discipline accessible and meaningful for learners to assure mastery of the conten</w:t>
      </w:r>
      <w:r>
        <w:rPr>
          <w:rFonts w:ascii="Arial" w:eastAsia="Arial" w:hAnsi="Arial" w:cs="Arial"/>
          <w:sz w:val="24"/>
          <w:szCs w:val="24"/>
        </w:rPr>
        <w:t>t.</w:t>
      </w:r>
    </w:p>
    <w:p w14:paraId="0000004A" w14:textId="77777777" w:rsidR="00332C59" w:rsidRDefault="00332C59">
      <w:pPr>
        <w:spacing w:after="0" w:line="240" w:lineRule="auto"/>
        <w:ind w:left="720"/>
        <w:rPr>
          <w:rFonts w:ascii="Arial" w:eastAsia="Arial" w:hAnsi="Arial" w:cs="Arial"/>
          <w:sz w:val="14"/>
          <w:szCs w:val="14"/>
        </w:rPr>
      </w:pPr>
    </w:p>
    <w:p w14:paraId="0000004B" w14:textId="77777777" w:rsidR="00332C59" w:rsidRDefault="00D6090E">
      <w:pPr>
        <w:numPr>
          <w:ilvl w:val="0"/>
          <w:numId w:val="18"/>
        </w:numPr>
        <w:spacing w:after="0" w:line="240" w:lineRule="auto"/>
        <w:rPr>
          <w:rFonts w:ascii="Arial" w:eastAsia="Arial" w:hAnsi="Arial" w:cs="Arial"/>
          <w:b/>
          <w:sz w:val="24"/>
          <w:szCs w:val="24"/>
        </w:rPr>
      </w:pPr>
      <w:proofErr w:type="spellStart"/>
      <w:r>
        <w:rPr>
          <w:rFonts w:ascii="Arial" w:eastAsia="Arial" w:hAnsi="Arial" w:cs="Arial"/>
          <w:b/>
          <w:sz w:val="24"/>
          <w:szCs w:val="24"/>
        </w:rPr>
        <w:t>InTASC</w:t>
      </w:r>
      <w:proofErr w:type="spellEnd"/>
      <w:r>
        <w:rPr>
          <w:rFonts w:ascii="Arial" w:eastAsia="Arial" w:hAnsi="Arial" w:cs="Arial"/>
          <w:b/>
          <w:sz w:val="24"/>
          <w:szCs w:val="24"/>
        </w:rPr>
        <w:t xml:space="preserve"> Standard # 5 </w:t>
      </w:r>
      <w:hyperlink r:id="rId16">
        <w:r>
          <w:rPr>
            <w:rFonts w:ascii="Arial" w:eastAsia="Arial" w:hAnsi="Arial" w:cs="Arial"/>
            <w:b/>
            <w:color w:val="1155CC"/>
            <w:sz w:val="24"/>
            <w:szCs w:val="24"/>
            <w:u w:val="single"/>
          </w:rPr>
          <w:t>Application of Content</w:t>
        </w:r>
      </w:hyperlink>
      <w:r>
        <w:rPr>
          <w:rFonts w:ascii="Arial" w:eastAsia="Arial" w:hAnsi="Arial" w:cs="Arial"/>
          <w:sz w:val="24"/>
          <w:szCs w:val="24"/>
        </w:rPr>
        <w:t>: The teacher understands how to connect concepts and use differing perspectives to engage lea</w:t>
      </w:r>
      <w:r>
        <w:rPr>
          <w:rFonts w:ascii="Arial" w:eastAsia="Arial" w:hAnsi="Arial" w:cs="Arial"/>
          <w:sz w:val="24"/>
          <w:szCs w:val="24"/>
        </w:rPr>
        <w:t>rners in critical thinking, creativity, and collaborative problem-solving related to authentic local and global issues.</w:t>
      </w:r>
    </w:p>
    <w:p w14:paraId="0000004C" w14:textId="77777777" w:rsidR="00332C59" w:rsidRDefault="00332C59">
      <w:pPr>
        <w:spacing w:after="0" w:line="240" w:lineRule="auto"/>
        <w:ind w:left="720"/>
        <w:rPr>
          <w:rFonts w:ascii="Arial" w:eastAsia="Arial" w:hAnsi="Arial" w:cs="Arial"/>
          <w:sz w:val="14"/>
          <w:szCs w:val="14"/>
        </w:rPr>
      </w:pPr>
    </w:p>
    <w:p w14:paraId="0000004D" w14:textId="77777777" w:rsidR="00332C59" w:rsidRDefault="00D6090E">
      <w:pPr>
        <w:numPr>
          <w:ilvl w:val="0"/>
          <w:numId w:val="18"/>
        </w:numPr>
        <w:spacing w:after="0" w:line="240" w:lineRule="auto"/>
        <w:rPr>
          <w:rFonts w:ascii="Arial" w:eastAsia="Arial" w:hAnsi="Arial" w:cs="Arial"/>
          <w:b/>
          <w:sz w:val="24"/>
          <w:szCs w:val="24"/>
        </w:rPr>
      </w:pPr>
      <w:proofErr w:type="spellStart"/>
      <w:r>
        <w:rPr>
          <w:rFonts w:ascii="Arial" w:eastAsia="Arial" w:hAnsi="Arial" w:cs="Arial"/>
          <w:b/>
          <w:sz w:val="24"/>
          <w:szCs w:val="24"/>
        </w:rPr>
        <w:t>InTASC</w:t>
      </w:r>
      <w:proofErr w:type="spellEnd"/>
      <w:r>
        <w:rPr>
          <w:rFonts w:ascii="Arial" w:eastAsia="Arial" w:hAnsi="Arial" w:cs="Arial"/>
          <w:b/>
          <w:sz w:val="24"/>
          <w:szCs w:val="24"/>
        </w:rPr>
        <w:t xml:space="preserve"> Standard # 6 </w:t>
      </w:r>
      <w:hyperlink r:id="rId17">
        <w:r>
          <w:rPr>
            <w:rFonts w:ascii="Arial" w:eastAsia="Arial" w:hAnsi="Arial" w:cs="Arial"/>
            <w:b/>
            <w:color w:val="1155CC"/>
            <w:sz w:val="24"/>
            <w:szCs w:val="24"/>
            <w:u w:val="single"/>
          </w:rPr>
          <w:t>Assessment</w:t>
        </w:r>
      </w:hyperlink>
      <w:r>
        <w:rPr>
          <w:rFonts w:ascii="Arial" w:eastAsia="Arial" w:hAnsi="Arial" w:cs="Arial"/>
          <w:sz w:val="24"/>
          <w:szCs w:val="24"/>
        </w:rPr>
        <w:t>: The teacher understands and uses multiple assessment methods to engage learners in their own growth, monitor learner progress, and guide the teacher’s and learner’s decision-making.</w:t>
      </w:r>
    </w:p>
    <w:p w14:paraId="0000004E" w14:textId="77777777" w:rsidR="00332C59" w:rsidRDefault="00332C59">
      <w:pPr>
        <w:spacing w:after="0" w:line="240" w:lineRule="auto"/>
        <w:ind w:left="720"/>
        <w:rPr>
          <w:rFonts w:ascii="Arial" w:eastAsia="Arial" w:hAnsi="Arial" w:cs="Arial"/>
          <w:sz w:val="14"/>
          <w:szCs w:val="14"/>
        </w:rPr>
      </w:pPr>
    </w:p>
    <w:p w14:paraId="0000004F" w14:textId="77777777" w:rsidR="00332C59" w:rsidRDefault="00D6090E">
      <w:pPr>
        <w:numPr>
          <w:ilvl w:val="0"/>
          <w:numId w:val="18"/>
        </w:numPr>
        <w:spacing w:after="0" w:line="240" w:lineRule="auto"/>
        <w:rPr>
          <w:rFonts w:ascii="Arial" w:eastAsia="Arial" w:hAnsi="Arial" w:cs="Arial"/>
          <w:b/>
          <w:sz w:val="24"/>
          <w:szCs w:val="24"/>
        </w:rPr>
      </w:pPr>
      <w:proofErr w:type="spellStart"/>
      <w:r>
        <w:rPr>
          <w:rFonts w:ascii="Arial" w:eastAsia="Arial" w:hAnsi="Arial" w:cs="Arial"/>
          <w:b/>
          <w:sz w:val="24"/>
          <w:szCs w:val="24"/>
        </w:rPr>
        <w:t>InTASC</w:t>
      </w:r>
      <w:proofErr w:type="spellEnd"/>
      <w:r>
        <w:rPr>
          <w:rFonts w:ascii="Arial" w:eastAsia="Arial" w:hAnsi="Arial" w:cs="Arial"/>
          <w:b/>
          <w:sz w:val="24"/>
          <w:szCs w:val="24"/>
        </w:rPr>
        <w:t xml:space="preserve"> Standard # 7 </w:t>
      </w:r>
      <w:hyperlink r:id="rId18">
        <w:r>
          <w:rPr>
            <w:rFonts w:ascii="Arial" w:eastAsia="Arial" w:hAnsi="Arial" w:cs="Arial"/>
            <w:b/>
            <w:color w:val="1155CC"/>
            <w:sz w:val="24"/>
            <w:szCs w:val="24"/>
            <w:u w:val="single"/>
          </w:rPr>
          <w:t>Planning for Instruction</w:t>
        </w:r>
      </w:hyperlink>
      <w:r>
        <w:rPr>
          <w:rFonts w:ascii="Arial" w:eastAsia="Arial" w:hAnsi="Arial" w:cs="Arial"/>
          <w:sz w:val="24"/>
          <w:szCs w:val="24"/>
          <w:highlight w:val="white"/>
        </w:rPr>
        <w:t>: The teacher plans instruction that supports every student in meeting rigorous learning goals by drawing upon knowledge of content areas, curriculum, cross</w:t>
      </w:r>
      <w:r>
        <w:rPr>
          <w:rFonts w:ascii="Arial" w:eastAsia="Arial" w:hAnsi="Arial" w:cs="Arial"/>
          <w:sz w:val="24"/>
          <w:szCs w:val="24"/>
          <w:highlight w:val="white"/>
        </w:rPr>
        <w:t>-disciplinary skills, and pedagogy, as well as knowledge of learners/community context.</w:t>
      </w:r>
    </w:p>
    <w:p w14:paraId="00000050" w14:textId="77777777" w:rsidR="00332C59" w:rsidRDefault="00332C59">
      <w:pPr>
        <w:spacing w:after="0" w:line="240" w:lineRule="auto"/>
        <w:ind w:left="720"/>
        <w:rPr>
          <w:rFonts w:ascii="Arial" w:eastAsia="Arial" w:hAnsi="Arial" w:cs="Arial"/>
          <w:sz w:val="14"/>
          <w:szCs w:val="14"/>
          <w:highlight w:val="white"/>
        </w:rPr>
      </w:pPr>
    </w:p>
    <w:p w14:paraId="00000051" w14:textId="77777777" w:rsidR="00332C59" w:rsidRDefault="00D6090E">
      <w:pPr>
        <w:numPr>
          <w:ilvl w:val="0"/>
          <w:numId w:val="18"/>
        </w:numPr>
        <w:spacing w:after="0" w:line="240" w:lineRule="auto"/>
        <w:rPr>
          <w:rFonts w:ascii="Arial" w:eastAsia="Arial" w:hAnsi="Arial" w:cs="Arial"/>
          <w:sz w:val="24"/>
          <w:szCs w:val="24"/>
        </w:rPr>
      </w:pPr>
      <w:proofErr w:type="spellStart"/>
      <w:r>
        <w:rPr>
          <w:rFonts w:ascii="Arial" w:eastAsia="Arial" w:hAnsi="Arial" w:cs="Arial"/>
          <w:b/>
          <w:sz w:val="24"/>
          <w:szCs w:val="24"/>
        </w:rPr>
        <w:t>InTASC</w:t>
      </w:r>
      <w:proofErr w:type="spellEnd"/>
      <w:r>
        <w:rPr>
          <w:rFonts w:ascii="Arial" w:eastAsia="Arial" w:hAnsi="Arial" w:cs="Arial"/>
          <w:b/>
          <w:sz w:val="24"/>
          <w:szCs w:val="24"/>
        </w:rPr>
        <w:t xml:space="preserve"> Standard # 8 </w:t>
      </w:r>
      <w:hyperlink r:id="rId19">
        <w:r>
          <w:rPr>
            <w:rFonts w:ascii="Arial" w:eastAsia="Arial" w:hAnsi="Arial" w:cs="Arial"/>
            <w:b/>
            <w:color w:val="1155CC"/>
            <w:sz w:val="24"/>
            <w:szCs w:val="24"/>
            <w:u w:val="single"/>
          </w:rPr>
          <w:t>Instructional Strategies</w:t>
        </w:r>
      </w:hyperlink>
      <w:r>
        <w:rPr>
          <w:rFonts w:ascii="Arial" w:eastAsia="Arial" w:hAnsi="Arial" w:cs="Arial"/>
          <w:sz w:val="24"/>
          <w:szCs w:val="24"/>
        </w:rPr>
        <w:t>: The teacher understands and uses various instructional strategies to encourage learners to develop a deep understand</w:t>
      </w:r>
      <w:r>
        <w:rPr>
          <w:rFonts w:ascii="Arial" w:eastAsia="Arial" w:hAnsi="Arial" w:cs="Arial"/>
          <w:sz w:val="24"/>
          <w:szCs w:val="24"/>
        </w:rPr>
        <w:t xml:space="preserve">ing of content areas and their connections and build skills to apply knowledge in meaningful ways. </w:t>
      </w:r>
    </w:p>
    <w:p w14:paraId="00000052" w14:textId="77777777" w:rsidR="00332C59" w:rsidRDefault="00332C59">
      <w:pPr>
        <w:spacing w:after="0" w:line="240" w:lineRule="auto"/>
        <w:ind w:left="720"/>
        <w:rPr>
          <w:rFonts w:ascii="Arial" w:eastAsia="Arial" w:hAnsi="Arial" w:cs="Arial"/>
          <w:sz w:val="14"/>
          <w:szCs w:val="14"/>
        </w:rPr>
      </w:pPr>
    </w:p>
    <w:p w14:paraId="00000053" w14:textId="77777777" w:rsidR="00332C59" w:rsidRDefault="00D6090E">
      <w:pPr>
        <w:numPr>
          <w:ilvl w:val="0"/>
          <w:numId w:val="18"/>
        </w:numPr>
        <w:spacing w:after="0" w:line="240" w:lineRule="auto"/>
        <w:rPr>
          <w:rFonts w:ascii="Arial" w:eastAsia="Arial" w:hAnsi="Arial" w:cs="Arial"/>
          <w:b/>
          <w:sz w:val="24"/>
          <w:szCs w:val="24"/>
        </w:rPr>
      </w:pPr>
      <w:proofErr w:type="spellStart"/>
      <w:r>
        <w:rPr>
          <w:rFonts w:ascii="Arial" w:eastAsia="Arial" w:hAnsi="Arial" w:cs="Arial"/>
          <w:b/>
          <w:sz w:val="24"/>
          <w:szCs w:val="24"/>
        </w:rPr>
        <w:t>InTASC</w:t>
      </w:r>
      <w:proofErr w:type="spellEnd"/>
      <w:r>
        <w:rPr>
          <w:rFonts w:ascii="Arial" w:eastAsia="Arial" w:hAnsi="Arial" w:cs="Arial"/>
          <w:b/>
          <w:sz w:val="24"/>
          <w:szCs w:val="24"/>
        </w:rPr>
        <w:t xml:space="preserve"> Standard # 9 </w:t>
      </w:r>
      <w:hyperlink r:id="rId20">
        <w:r>
          <w:rPr>
            <w:rFonts w:ascii="Arial" w:eastAsia="Arial" w:hAnsi="Arial" w:cs="Arial"/>
            <w:b/>
            <w:color w:val="1155CC"/>
            <w:sz w:val="24"/>
            <w:szCs w:val="24"/>
            <w:u w:val="single"/>
          </w:rPr>
          <w:t>Professional Learni</w:t>
        </w:r>
        <w:r>
          <w:rPr>
            <w:rFonts w:ascii="Arial" w:eastAsia="Arial" w:hAnsi="Arial" w:cs="Arial"/>
            <w:b/>
            <w:color w:val="1155CC"/>
            <w:sz w:val="24"/>
            <w:szCs w:val="24"/>
            <w:u w:val="single"/>
          </w:rPr>
          <w:t>ng and Ethical Practice</w:t>
        </w:r>
      </w:hyperlink>
      <w:r>
        <w:rPr>
          <w:rFonts w:ascii="Arial" w:eastAsia="Arial" w:hAnsi="Arial" w:cs="Arial"/>
          <w:sz w:val="24"/>
          <w:szCs w:val="24"/>
        </w:rPr>
        <w:t>: The teacher engages in ongoing professional learning and uses evidence to continually evaluate their practice, particularly the effects of their choices and actions on others (learners, families, other professionals, and the commun</w:t>
      </w:r>
      <w:r>
        <w:rPr>
          <w:rFonts w:ascii="Arial" w:eastAsia="Arial" w:hAnsi="Arial" w:cs="Arial"/>
          <w:sz w:val="24"/>
          <w:szCs w:val="24"/>
        </w:rPr>
        <w:t>ity), and adapts practice to meet the needs of each learner./</w:t>
      </w:r>
    </w:p>
    <w:p w14:paraId="00000054" w14:textId="77777777" w:rsidR="00332C59" w:rsidRDefault="00332C59">
      <w:pPr>
        <w:spacing w:after="0" w:line="240" w:lineRule="auto"/>
        <w:ind w:left="720"/>
        <w:rPr>
          <w:rFonts w:ascii="Arial" w:eastAsia="Arial" w:hAnsi="Arial" w:cs="Arial"/>
          <w:sz w:val="14"/>
          <w:szCs w:val="14"/>
        </w:rPr>
      </w:pPr>
    </w:p>
    <w:p w14:paraId="00000055" w14:textId="77777777" w:rsidR="00332C59" w:rsidRDefault="00D6090E">
      <w:pPr>
        <w:numPr>
          <w:ilvl w:val="0"/>
          <w:numId w:val="18"/>
        </w:numPr>
        <w:spacing w:after="0" w:line="240" w:lineRule="auto"/>
        <w:rPr>
          <w:rFonts w:ascii="Arial" w:eastAsia="Arial" w:hAnsi="Arial" w:cs="Arial"/>
          <w:b/>
          <w:sz w:val="24"/>
          <w:szCs w:val="24"/>
        </w:rPr>
      </w:pPr>
      <w:proofErr w:type="spellStart"/>
      <w:r>
        <w:rPr>
          <w:rFonts w:ascii="Arial" w:eastAsia="Arial" w:hAnsi="Arial" w:cs="Arial"/>
          <w:b/>
          <w:sz w:val="24"/>
          <w:szCs w:val="24"/>
        </w:rPr>
        <w:lastRenderedPageBreak/>
        <w:t>InTASC</w:t>
      </w:r>
      <w:proofErr w:type="spellEnd"/>
      <w:r>
        <w:rPr>
          <w:rFonts w:ascii="Arial" w:eastAsia="Arial" w:hAnsi="Arial" w:cs="Arial"/>
          <w:b/>
          <w:sz w:val="24"/>
          <w:szCs w:val="24"/>
        </w:rPr>
        <w:t xml:space="preserve"> Standard # 10 </w:t>
      </w:r>
      <w:hyperlink r:id="rId21">
        <w:r>
          <w:rPr>
            <w:rFonts w:ascii="Arial" w:eastAsia="Arial" w:hAnsi="Arial" w:cs="Arial"/>
            <w:b/>
            <w:color w:val="1155CC"/>
            <w:sz w:val="24"/>
            <w:szCs w:val="24"/>
            <w:u w:val="single"/>
          </w:rPr>
          <w:t>Leadership &amp; Collaboration</w:t>
        </w:r>
      </w:hyperlink>
      <w:r>
        <w:rPr>
          <w:rFonts w:ascii="Arial" w:eastAsia="Arial" w:hAnsi="Arial" w:cs="Arial"/>
          <w:b/>
          <w:sz w:val="24"/>
          <w:szCs w:val="24"/>
        </w:rPr>
        <w:t xml:space="preserve">: </w:t>
      </w:r>
      <w:r>
        <w:rPr>
          <w:rFonts w:ascii="Arial" w:eastAsia="Arial" w:hAnsi="Arial" w:cs="Arial"/>
          <w:sz w:val="24"/>
          <w:szCs w:val="24"/>
        </w:rPr>
        <w:t>The teacher seeks appropriat</w:t>
      </w:r>
      <w:r>
        <w:rPr>
          <w:rFonts w:ascii="Arial" w:eastAsia="Arial" w:hAnsi="Arial" w:cs="Arial"/>
          <w:sz w:val="24"/>
          <w:szCs w:val="24"/>
        </w:rPr>
        <w:t>e leadership roles and opportunities to take responsibility for student learning, to collaborate with learners, families, colleagues, other school professionals, and community members to ensure learner growth, and to advance the profession.</w:t>
      </w:r>
      <w:r>
        <w:rPr>
          <w:rFonts w:ascii="Arial" w:eastAsia="Arial" w:hAnsi="Arial" w:cs="Arial"/>
          <w:sz w:val="24"/>
          <w:szCs w:val="24"/>
        </w:rPr>
        <w:br/>
      </w: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168E9C32"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56"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Course Learnin</w:t>
            </w:r>
            <w:r>
              <w:rPr>
                <w:rFonts w:ascii="Arial" w:eastAsia="Arial" w:hAnsi="Arial" w:cs="Arial"/>
                <w:b/>
                <w:color w:val="5F2987"/>
                <w:sz w:val="24"/>
                <w:szCs w:val="24"/>
              </w:rPr>
              <w:t>g Outcomes</w:t>
            </w:r>
          </w:p>
        </w:tc>
      </w:tr>
    </w:tbl>
    <w:p w14:paraId="00000057" w14:textId="77777777" w:rsidR="00332C59" w:rsidRDefault="00D6090E">
      <w:pPr>
        <w:spacing w:after="0" w:line="240" w:lineRule="auto"/>
        <w:rPr>
          <w:rFonts w:ascii="Arial" w:eastAsia="Arial" w:hAnsi="Arial" w:cs="Arial"/>
          <w:i/>
          <w:sz w:val="23"/>
          <w:szCs w:val="23"/>
        </w:rPr>
      </w:pPr>
      <w:r>
        <w:rPr>
          <w:rFonts w:ascii="Arial" w:eastAsia="Arial" w:hAnsi="Arial" w:cs="Arial"/>
          <w:i/>
          <w:sz w:val="23"/>
          <w:szCs w:val="23"/>
        </w:rPr>
        <w:t>As a result of EDUC 309, pre-service educators will acquire/demonstrate the following essential knowledge, performances, and critical dispositions:</w:t>
      </w:r>
    </w:p>
    <w:p w14:paraId="00000058" w14:textId="77777777" w:rsidR="00332C59" w:rsidRDefault="00332C59">
      <w:pPr>
        <w:spacing w:after="0" w:line="240" w:lineRule="auto"/>
        <w:rPr>
          <w:rFonts w:ascii="Arial" w:eastAsia="Arial" w:hAnsi="Arial" w:cs="Arial"/>
          <w:i/>
          <w:sz w:val="15"/>
          <w:szCs w:val="15"/>
        </w:rPr>
      </w:pPr>
    </w:p>
    <w:p w14:paraId="00000059" w14:textId="77777777" w:rsidR="00332C59" w:rsidRDefault="00D6090E">
      <w:pPr>
        <w:spacing w:after="0" w:line="240" w:lineRule="auto"/>
        <w:rPr>
          <w:rFonts w:ascii="Arial" w:eastAsia="Arial" w:hAnsi="Arial" w:cs="Arial"/>
          <w:sz w:val="20"/>
          <w:szCs w:val="20"/>
        </w:rPr>
      </w:pPr>
      <w:r>
        <w:rPr>
          <w:rFonts w:ascii="Arial" w:eastAsia="Arial" w:hAnsi="Arial" w:cs="Arial"/>
          <w:b/>
          <w:sz w:val="20"/>
          <w:szCs w:val="20"/>
          <w:u w:val="single"/>
        </w:rPr>
        <w:t>Essential Knowledge</w:t>
      </w:r>
      <w:r>
        <w:rPr>
          <w:rFonts w:ascii="Arial" w:eastAsia="Arial" w:hAnsi="Arial" w:cs="Arial"/>
          <w:b/>
          <w:sz w:val="20"/>
          <w:szCs w:val="20"/>
        </w:rPr>
        <w:t xml:space="preserve"> </w:t>
      </w:r>
      <w:r>
        <w:rPr>
          <w:rFonts w:ascii="Arial" w:eastAsia="Arial" w:hAnsi="Arial" w:cs="Arial"/>
          <w:sz w:val="20"/>
          <w:szCs w:val="20"/>
        </w:rPr>
        <w:t>(i.e., a teacher’s knowledge needed for effective practice)</w:t>
      </w:r>
    </w:p>
    <w:p w14:paraId="0000005A" w14:textId="77777777" w:rsidR="00332C59" w:rsidRDefault="00D6090E">
      <w:pPr>
        <w:numPr>
          <w:ilvl w:val="0"/>
          <w:numId w:val="31"/>
        </w:numPr>
        <w:spacing w:after="0" w:line="240" w:lineRule="auto"/>
        <w:rPr>
          <w:rFonts w:ascii="Arial" w:eastAsia="Arial" w:hAnsi="Arial" w:cs="Arial"/>
          <w:sz w:val="20"/>
          <w:szCs w:val="20"/>
        </w:rPr>
      </w:pPr>
      <w:r>
        <w:rPr>
          <w:rFonts w:ascii="Arial" w:eastAsia="Arial" w:hAnsi="Arial" w:cs="Arial"/>
          <w:sz w:val="20"/>
          <w:szCs w:val="20"/>
        </w:rPr>
        <w:t>Recognize literacy as a com</w:t>
      </w:r>
      <w:r>
        <w:rPr>
          <w:rFonts w:ascii="Arial" w:eastAsia="Arial" w:hAnsi="Arial" w:cs="Arial"/>
          <w:sz w:val="20"/>
          <w:szCs w:val="20"/>
        </w:rPr>
        <w:t>plex process involving reading, writing, speaking, listening, and viewing.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4)</w:t>
      </w:r>
    </w:p>
    <w:p w14:paraId="0000005B" w14:textId="77777777" w:rsidR="00332C59" w:rsidRDefault="00D6090E">
      <w:pPr>
        <w:numPr>
          <w:ilvl w:val="0"/>
          <w:numId w:val="31"/>
        </w:numPr>
        <w:spacing w:after="0" w:line="240" w:lineRule="auto"/>
        <w:rPr>
          <w:rFonts w:ascii="Arial" w:eastAsia="Arial" w:hAnsi="Arial" w:cs="Arial"/>
          <w:sz w:val="20"/>
          <w:szCs w:val="20"/>
        </w:rPr>
      </w:pPr>
      <w:r>
        <w:rPr>
          <w:rFonts w:ascii="Arial" w:eastAsia="Arial" w:hAnsi="Arial" w:cs="Arial"/>
          <w:sz w:val="20"/>
          <w:szCs w:val="20"/>
        </w:rPr>
        <w:t>Demonstrate content knowledge related to the five pillars of literacy.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Standards 4 &amp; 5)</w:t>
      </w:r>
    </w:p>
    <w:p w14:paraId="0000005C" w14:textId="77777777" w:rsidR="00332C59" w:rsidRDefault="00D6090E">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Phonological Awareness</w:t>
      </w:r>
    </w:p>
    <w:p w14:paraId="0000005D"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and provide examples of all the le</w:t>
      </w:r>
      <w:r>
        <w:rPr>
          <w:rFonts w:ascii="Arial" w:eastAsia="Arial" w:hAnsi="Arial" w:cs="Arial"/>
          <w:sz w:val="20"/>
          <w:szCs w:val="20"/>
        </w:rPr>
        <w:t>vels of phonological awareness.</w:t>
      </w:r>
    </w:p>
    <w:p w14:paraId="0000005E"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relationship between phonological awareness and phonemic awareness.</w:t>
      </w:r>
    </w:p>
    <w:p w14:paraId="0000005F"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how to assess a student's phonological skills to identify, plan, and instruct reading lessons to meet individual learner’s needs.</w:t>
      </w:r>
    </w:p>
    <w:p w14:paraId="00000060" w14:textId="77777777" w:rsidR="00332C59" w:rsidRDefault="00D6090E">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Phonic</w:t>
      </w:r>
      <w:r>
        <w:rPr>
          <w:rFonts w:ascii="Arial" w:eastAsia="Arial" w:hAnsi="Arial" w:cs="Arial"/>
          <w:b/>
          <w:sz w:val="20"/>
          <w:szCs w:val="20"/>
        </w:rPr>
        <w:t xml:space="preserve">s </w:t>
      </w:r>
    </w:p>
    <w:p w14:paraId="00000061"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Define the terms phonics, phonemes, graphemes, and the alphabetic principle.</w:t>
      </w:r>
    </w:p>
    <w:p w14:paraId="00000062"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Discuss the role of phonics patterns and morphology in phonics instruction.</w:t>
      </w:r>
    </w:p>
    <w:p w14:paraId="00000063"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 xml:space="preserve">Explain how to assess a student's phonics skills to identify, plan, and instruct reading lessons to </w:t>
      </w:r>
      <w:r>
        <w:rPr>
          <w:rFonts w:ascii="Arial" w:eastAsia="Arial" w:hAnsi="Arial" w:cs="Arial"/>
          <w:sz w:val="20"/>
          <w:szCs w:val="20"/>
        </w:rPr>
        <w:t>meet individual learner’s needs.</w:t>
      </w:r>
    </w:p>
    <w:p w14:paraId="00000064" w14:textId="77777777" w:rsidR="00332C59" w:rsidRDefault="00D6090E">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Oral Reading Fluency</w:t>
      </w:r>
    </w:p>
    <w:p w14:paraId="00000065"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Identify and define the three primary components of oral reading fluency.</w:t>
      </w:r>
    </w:p>
    <w:p w14:paraId="00000066"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correlation between oral reading fluency and comprehension.</w:t>
      </w:r>
    </w:p>
    <w:p w14:paraId="00000067"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how to assess a student's fluency skills to identify, plan, and instruct reading lessons to meet individual learner’s needs.</w:t>
      </w:r>
    </w:p>
    <w:p w14:paraId="00000068" w14:textId="77777777" w:rsidR="00332C59" w:rsidRDefault="00D6090E">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Vocabulary</w:t>
      </w:r>
    </w:p>
    <w:p w14:paraId="00000069"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relationship between vocabul</w:t>
      </w:r>
      <w:r>
        <w:rPr>
          <w:rFonts w:ascii="Arial" w:eastAsia="Arial" w:hAnsi="Arial" w:cs="Arial"/>
          <w:sz w:val="20"/>
          <w:szCs w:val="20"/>
        </w:rPr>
        <w:t>ary and comprehension.</w:t>
      </w:r>
    </w:p>
    <w:p w14:paraId="0000006A"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term “word consciousness.”</w:t>
      </w:r>
    </w:p>
    <w:p w14:paraId="0000006B"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how to assess vocabulary knowledge and growth to identify, plan, and instruct reading lessons to meet individual learner’s needs.</w:t>
      </w:r>
    </w:p>
    <w:p w14:paraId="0000006C" w14:textId="77777777" w:rsidR="00332C59" w:rsidRDefault="00D6090E">
      <w:pPr>
        <w:numPr>
          <w:ilvl w:val="1"/>
          <w:numId w:val="31"/>
        </w:numPr>
        <w:spacing w:after="0" w:line="240" w:lineRule="auto"/>
        <w:rPr>
          <w:rFonts w:ascii="Arial" w:eastAsia="Arial" w:hAnsi="Arial" w:cs="Arial"/>
          <w:b/>
          <w:sz w:val="20"/>
          <w:szCs w:val="20"/>
        </w:rPr>
      </w:pPr>
      <w:r>
        <w:rPr>
          <w:rFonts w:ascii="Arial" w:eastAsia="Arial" w:hAnsi="Arial" w:cs="Arial"/>
          <w:b/>
          <w:sz w:val="20"/>
          <w:szCs w:val="20"/>
        </w:rPr>
        <w:t>Comprehension</w:t>
      </w:r>
    </w:p>
    <w:p w14:paraId="0000006D"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the differences between literal an</w:t>
      </w:r>
      <w:r>
        <w:rPr>
          <w:rFonts w:ascii="Arial" w:eastAsia="Arial" w:hAnsi="Arial" w:cs="Arial"/>
          <w:sz w:val="20"/>
          <w:szCs w:val="20"/>
        </w:rPr>
        <w:t>d inferential comprehension.</w:t>
      </w:r>
    </w:p>
    <w:p w14:paraId="0000006E"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how background knowledge and experiences impact comprehension.</w:t>
      </w:r>
    </w:p>
    <w:p w14:paraId="0000006F" w14:textId="77777777" w:rsidR="00332C59" w:rsidRDefault="00D6090E">
      <w:pPr>
        <w:numPr>
          <w:ilvl w:val="2"/>
          <w:numId w:val="31"/>
        </w:numPr>
        <w:spacing w:after="0" w:line="240" w:lineRule="auto"/>
        <w:rPr>
          <w:rFonts w:ascii="Arial" w:eastAsia="Arial" w:hAnsi="Arial" w:cs="Arial"/>
          <w:sz w:val="20"/>
          <w:szCs w:val="20"/>
        </w:rPr>
      </w:pPr>
      <w:r>
        <w:rPr>
          <w:rFonts w:ascii="Arial" w:eastAsia="Arial" w:hAnsi="Arial" w:cs="Arial"/>
          <w:sz w:val="20"/>
          <w:szCs w:val="20"/>
        </w:rPr>
        <w:t>Explain how to assess comprehension to identify, plan, and instruct reading lessons to meet individual learner’s needs.</w:t>
      </w:r>
    </w:p>
    <w:p w14:paraId="00000070" w14:textId="77777777" w:rsidR="00332C59" w:rsidRDefault="00332C59">
      <w:pPr>
        <w:spacing w:after="0" w:line="240" w:lineRule="auto"/>
        <w:rPr>
          <w:rFonts w:ascii="Arial" w:eastAsia="Arial" w:hAnsi="Arial" w:cs="Arial"/>
          <w:b/>
          <w:sz w:val="20"/>
          <w:szCs w:val="20"/>
        </w:rPr>
      </w:pPr>
    </w:p>
    <w:p w14:paraId="00000071" w14:textId="77777777" w:rsidR="00332C59" w:rsidRDefault="00D6090E">
      <w:pPr>
        <w:spacing w:after="0" w:line="240" w:lineRule="auto"/>
        <w:rPr>
          <w:rFonts w:ascii="Arial" w:eastAsia="Arial" w:hAnsi="Arial" w:cs="Arial"/>
          <w:sz w:val="20"/>
          <w:szCs w:val="20"/>
        </w:rPr>
      </w:pPr>
      <w:r>
        <w:rPr>
          <w:rFonts w:ascii="Arial" w:eastAsia="Arial" w:hAnsi="Arial" w:cs="Arial"/>
          <w:b/>
          <w:sz w:val="20"/>
          <w:szCs w:val="20"/>
          <w:u w:val="single"/>
        </w:rPr>
        <w:t xml:space="preserve">Performances </w:t>
      </w:r>
      <w:r>
        <w:rPr>
          <w:rFonts w:ascii="Arial" w:eastAsia="Arial" w:hAnsi="Arial" w:cs="Arial"/>
          <w:sz w:val="20"/>
          <w:szCs w:val="20"/>
          <w:u w:val="single"/>
        </w:rPr>
        <w:t>(</w:t>
      </w:r>
      <w:r>
        <w:rPr>
          <w:rFonts w:ascii="Arial" w:eastAsia="Arial" w:hAnsi="Arial" w:cs="Arial"/>
          <w:sz w:val="20"/>
          <w:szCs w:val="20"/>
        </w:rPr>
        <w:t>i.e., a teacher’s practices that can be observed and assessed)</w:t>
      </w:r>
    </w:p>
    <w:p w14:paraId="00000072" w14:textId="77777777" w:rsidR="00332C59" w:rsidRDefault="00D6090E">
      <w:pPr>
        <w:numPr>
          <w:ilvl w:val="0"/>
          <w:numId w:val="27"/>
        </w:numPr>
        <w:spacing w:after="0" w:line="240" w:lineRule="auto"/>
        <w:rPr>
          <w:rFonts w:ascii="Arial" w:eastAsia="Arial" w:hAnsi="Arial" w:cs="Arial"/>
          <w:sz w:val="20"/>
          <w:szCs w:val="20"/>
        </w:rPr>
      </w:pPr>
      <w:r>
        <w:rPr>
          <w:rFonts w:ascii="Arial" w:eastAsia="Arial" w:hAnsi="Arial" w:cs="Arial"/>
          <w:sz w:val="20"/>
          <w:szCs w:val="20"/>
        </w:rPr>
        <w:t>Apply the WI ELA Standards to inform curriculum planning a</w:t>
      </w:r>
      <w:r>
        <w:rPr>
          <w:rFonts w:ascii="Arial" w:eastAsia="Arial" w:hAnsi="Arial" w:cs="Arial"/>
          <w:sz w:val="20"/>
          <w:szCs w:val="20"/>
        </w:rPr>
        <w:t>nd develop learning targets for lessons using the gradual release of responsibility approach.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4)</w:t>
      </w:r>
    </w:p>
    <w:p w14:paraId="00000073" w14:textId="77777777" w:rsidR="00332C59" w:rsidRDefault="00D6090E">
      <w:pPr>
        <w:numPr>
          <w:ilvl w:val="0"/>
          <w:numId w:val="27"/>
        </w:numPr>
        <w:spacing w:after="0" w:line="240" w:lineRule="auto"/>
        <w:rPr>
          <w:rFonts w:ascii="Arial" w:eastAsia="Arial" w:hAnsi="Arial" w:cs="Arial"/>
          <w:sz w:val="20"/>
          <w:szCs w:val="20"/>
        </w:rPr>
      </w:pPr>
      <w:r>
        <w:rPr>
          <w:rFonts w:ascii="Arial" w:eastAsia="Arial" w:hAnsi="Arial" w:cs="Arial"/>
          <w:sz w:val="20"/>
          <w:szCs w:val="20"/>
        </w:rPr>
        <w:t>Complete assessments related to phonological awareness, phonics, vocabulary, oral reading fluency, and comprehension.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Standards 4 &amp; 5)</w:t>
      </w:r>
    </w:p>
    <w:p w14:paraId="00000074" w14:textId="77777777" w:rsidR="00332C59" w:rsidRDefault="00D6090E">
      <w:pPr>
        <w:numPr>
          <w:ilvl w:val="0"/>
          <w:numId w:val="27"/>
        </w:numPr>
        <w:spacing w:after="0" w:line="240" w:lineRule="auto"/>
        <w:rPr>
          <w:rFonts w:ascii="Arial" w:eastAsia="Arial" w:hAnsi="Arial" w:cs="Arial"/>
          <w:sz w:val="20"/>
          <w:szCs w:val="20"/>
        </w:rPr>
      </w:pPr>
      <w:r>
        <w:rPr>
          <w:rFonts w:ascii="Arial" w:eastAsia="Arial" w:hAnsi="Arial" w:cs="Arial"/>
          <w:sz w:val="20"/>
          <w:szCs w:val="20"/>
        </w:rPr>
        <w:t>Plan and facilitate five targeted research and/or evidence-based reading lessons (i.e., phonological awareness, phonics, vocabulary, oral reading fluency, &amp; comprehension) related to the individual strengths, interests, funds of knowledge, preferences, an</w:t>
      </w:r>
      <w:r>
        <w:rPr>
          <w:rFonts w:ascii="Arial" w:eastAsia="Arial" w:hAnsi="Arial" w:cs="Arial"/>
          <w:sz w:val="20"/>
          <w:szCs w:val="20"/>
        </w:rPr>
        <w:t>d learning goals of a student.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Standards 1,2,3, 7, &amp; 8).</w:t>
      </w:r>
    </w:p>
    <w:p w14:paraId="00000075" w14:textId="77777777" w:rsidR="00332C59" w:rsidRDefault="00D6090E">
      <w:pPr>
        <w:numPr>
          <w:ilvl w:val="0"/>
          <w:numId w:val="27"/>
        </w:numPr>
        <w:spacing w:after="0" w:line="240" w:lineRule="auto"/>
        <w:rPr>
          <w:rFonts w:ascii="Arial" w:eastAsia="Arial" w:hAnsi="Arial" w:cs="Arial"/>
          <w:sz w:val="20"/>
          <w:szCs w:val="20"/>
        </w:rPr>
      </w:pPr>
      <w:r>
        <w:rPr>
          <w:rFonts w:ascii="Arial" w:eastAsia="Arial" w:hAnsi="Arial" w:cs="Arial"/>
          <w:sz w:val="20"/>
          <w:szCs w:val="20"/>
        </w:rPr>
        <w:t>Cultivate learning environments and experiences that promote respect for and support individual differences of ethnicity, race, language, culture, gender, and ability.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Standards 1, 2,</w:t>
      </w:r>
      <w:r>
        <w:rPr>
          <w:rFonts w:ascii="Arial" w:eastAsia="Arial" w:hAnsi="Arial" w:cs="Arial"/>
          <w:sz w:val="20"/>
          <w:szCs w:val="20"/>
        </w:rPr>
        <w:t>3, &amp; 6)</w:t>
      </w:r>
    </w:p>
    <w:p w14:paraId="00000076" w14:textId="77777777" w:rsidR="00332C59" w:rsidRDefault="00332C59">
      <w:pPr>
        <w:spacing w:after="0" w:line="240" w:lineRule="auto"/>
        <w:rPr>
          <w:rFonts w:ascii="Arial" w:eastAsia="Arial" w:hAnsi="Arial" w:cs="Arial"/>
          <w:b/>
          <w:sz w:val="20"/>
          <w:szCs w:val="20"/>
        </w:rPr>
      </w:pPr>
    </w:p>
    <w:p w14:paraId="00000077" w14:textId="77777777" w:rsidR="00332C59" w:rsidRDefault="00D6090E">
      <w:pPr>
        <w:spacing w:after="0" w:line="240" w:lineRule="auto"/>
        <w:rPr>
          <w:rFonts w:ascii="Arial" w:eastAsia="Arial" w:hAnsi="Arial" w:cs="Arial"/>
          <w:sz w:val="20"/>
          <w:szCs w:val="20"/>
        </w:rPr>
      </w:pPr>
      <w:r>
        <w:rPr>
          <w:rFonts w:ascii="Arial" w:eastAsia="Arial" w:hAnsi="Arial" w:cs="Arial"/>
          <w:b/>
          <w:sz w:val="20"/>
          <w:szCs w:val="20"/>
          <w:u w:val="single"/>
        </w:rPr>
        <w:t>Critical Dispositions</w:t>
      </w:r>
      <w:r>
        <w:rPr>
          <w:rFonts w:ascii="Arial" w:eastAsia="Arial" w:hAnsi="Arial" w:cs="Arial"/>
          <w:b/>
          <w:sz w:val="20"/>
          <w:szCs w:val="20"/>
        </w:rPr>
        <w:t xml:space="preserve"> </w:t>
      </w:r>
      <w:r>
        <w:rPr>
          <w:rFonts w:ascii="Arial" w:eastAsia="Arial" w:hAnsi="Arial" w:cs="Arial"/>
          <w:sz w:val="20"/>
          <w:szCs w:val="20"/>
        </w:rPr>
        <w:t>(i.e., a teacher’s professional actions and commitments)</w:t>
      </w:r>
    </w:p>
    <w:p w14:paraId="00000078" w14:textId="77777777" w:rsidR="00332C59" w:rsidRDefault="00D6090E">
      <w:pPr>
        <w:numPr>
          <w:ilvl w:val="0"/>
          <w:numId w:val="27"/>
        </w:numPr>
        <w:spacing w:after="0" w:line="240" w:lineRule="auto"/>
        <w:rPr>
          <w:rFonts w:ascii="Arial" w:eastAsia="Arial" w:hAnsi="Arial" w:cs="Arial"/>
          <w:sz w:val="20"/>
          <w:szCs w:val="20"/>
        </w:rPr>
      </w:pPr>
      <w:r>
        <w:rPr>
          <w:rFonts w:ascii="Arial" w:eastAsia="Arial" w:hAnsi="Arial" w:cs="Arial"/>
          <w:sz w:val="20"/>
          <w:szCs w:val="20"/>
        </w:rPr>
        <w:lastRenderedPageBreak/>
        <w:t>Adjust reading lessons based on feedback and coaching.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9)</w:t>
      </w:r>
    </w:p>
    <w:p w14:paraId="00000079" w14:textId="77777777" w:rsidR="00332C59" w:rsidRDefault="00D6090E">
      <w:pPr>
        <w:numPr>
          <w:ilvl w:val="0"/>
          <w:numId w:val="27"/>
        </w:numPr>
        <w:spacing w:after="0" w:line="240" w:lineRule="auto"/>
        <w:rPr>
          <w:rFonts w:ascii="Arial" w:eastAsia="Arial" w:hAnsi="Arial" w:cs="Arial"/>
          <w:sz w:val="20"/>
          <w:szCs w:val="20"/>
        </w:rPr>
      </w:pPr>
      <w:r>
        <w:rPr>
          <w:rFonts w:ascii="Arial" w:eastAsia="Arial" w:hAnsi="Arial" w:cs="Arial"/>
          <w:sz w:val="20"/>
          <w:szCs w:val="20"/>
        </w:rPr>
        <w:t>Articulate a philosophy of teaching literacy based on research and determine best practices t</w:t>
      </w:r>
      <w:r>
        <w:rPr>
          <w:rFonts w:ascii="Arial" w:eastAsia="Arial" w:hAnsi="Arial" w:cs="Arial"/>
          <w:sz w:val="20"/>
          <w:szCs w:val="20"/>
        </w:rPr>
        <w:t>o advance literacy learning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9).</w:t>
      </w:r>
    </w:p>
    <w:p w14:paraId="0000007A" w14:textId="77777777" w:rsidR="00332C59" w:rsidRDefault="00D6090E">
      <w:pPr>
        <w:numPr>
          <w:ilvl w:val="0"/>
          <w:numId w:val="27"/>
        </w:numPr>
        <w:spacing w:after="0" w:line="240" w:lineRule="auto"/>
        <w:rPr>
          <w:rFonts w:ascii="Arial" w:eastAsia="Arial" w:hAnsi="Arial" w:cs="Arial"/>
          <w:sz w:val="20"/>
          <w:szCs w:val="20"/>
        </w:rPr>
      </w:pPr>
      <w:r>
        <w:rPr>
          <w:rFonts w:ascii="Arial" w:eastAsia="Arial" w:hAnsi="Arial" w:cs="Arial"/>
          <w:sz w:val="20"/>
          <w:szCs w:val="20"/>
        </w:rPr>
        <w:t>Participate in reflective practices individually and with peers to improve literacy instruction (e.g., How does literacy instruction reflect research and evidence-based practices (research)? How do I articul</w:t>
      </w:r>
      <w:r>
        <w:rPr>
          <w:rFonts w:ascii="Arial" w:eastAsia="Arial" w:hAnsi="Arial" w:cs="Arial"/>
          <w:sz w:val="20"/>
          <w:szCs w:val="20"/>
        </w:rPr>
        <w:t>ate my philosophy of teaching reading to align with evidence and research-based practice? What instructional strategies drive and accelerate literacy learning? How are assessment, data collection, and observation linked to relevant, responsive, and respect</w:t>
      </w:r>
      <w:r>
        <w:rPr>
          <w:rFonts w:ascii="Arial" w:eastAsia="Arial" w:hAnsi="Arial" w:cs="Arial"/>
          <w:sz w:val="20"/>
          <w:szCs w:val="20"/>
        </w:rPr>
        <w:t>ful literacy instruction?) (</w:t>
      </w: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 9).</w:t>
      </w:r>
    </w:p>
    <w:p w14:paraId="0000007B" w14:textId="77777777" w:rsidR="00332C59" w:rsidRDefault="00332C59">
      <w:pPr>
        <w:spacing w:after="0" w:line="240" w:lineRule="auto"/>
        <w:ind w:left="720"/>
        <w:rPr>
          <w:rFonts w:ascii="Arial" w:eastAsia="Arial" w:hAnsi="Arial" w:cs="Arial"/>
          <w:sz w:val="20"/>
          <w:szCs w:val="20"/>
        </w:rPr>
      </w:pP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780AF29E"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7C" w14:textId="77777777" w:rsidR="00332C59" w:rsidRDefault="00D6090E">
            <w:pPr>
              <w:widowControl w:val="0"/>
              <w:rPr>
                <w:rFonts w:ascii="Arial" w:eastAsia="Arial" w:hAnsi="Arial" w:cs="Arial"/>
                <w:b/>
                <w:color w:val="5F2987"/>
                <w:sz w:val="26"/>
                <w:szCs w:val="26"/>
              </w:rPr>
            </w:pPr>
            <w:r>
              <w:rPr>
                <w:rFonts w:ascii="Arial" w:eastAsia="Arial" w:hAnsi="Arial" w:cs="Arial"/>
                <w:b/>
                <w:color w:val="5F2987"/>
                <w:sz w:val="26"/>
                <w:szCs w:val="26"/>
              </w:rPr>
              <w:t>Evaluation/Course Requirements</w:t>
            </w:r>
          </w:p>
        </w:tc>
      </w:tr>
    </w:tbl>
    <w:p w14:paraId="0000007D" w14:textId="77777777" w:rsidR="00332C59" w:rsidRDefault="00332C59">
      <w:pPr>
        <w:spacing w:after="0" w:line="240" w:lineRule="auto"/>
        <w:rPr>
          <w:rFonts w:ascii="Arial" w:eastAsia="Arial" w:hAnsi="Arial" w:cs="Arial"/>
          <w:i/>
          <w:sz w:val="20"/>
          <w:szCs w:val="20"/>
        </w:rPr>
      </w:pPr>
    </w:p>
    <w:p w14:paraId="0000007E" w14:textId="77777777" w:rsidR="00332C59" w:rsidRDefault="00D6090E">
      <w:pPr>
        <w:spacing w:line="240" w:lineRule="auto"/>
        <w:rPr>
          <w:rFonts w:ascii="Arial" w:eastAsia="Arial" w:hAnsi="Arial" w:cs="Arial"/>
          <w:b/>
          <w:sz w:val="28"/>
          <w:szCs w:val="28"/>
        </w:rPr>
      </w:pPr>
      <w:r>
        <w:rPr>
          <w:rFonts w:ascii="Arial" w:eastAsia="Arial" w:hAnsi="Arial" w:cs="Arial"/>
          <w:i/>
          <w:sz w:val="24"/>
          <w:szCs w:val="24"/>
        </w:rPr>
        <w:t>Each student’s participation and performance in class will be evaluated based on the assignments outlined below.</w:t>
      </w:r>
    </w:p>
    <w:tbl>
      <w:tblPr>
        <w:tblStyle w:val="a6"/>
        <w:tblW w:w="1026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025"/>
        <w:gridCol w:w="915"/>
        <w:gridCol w:w="1320"/>
      </w:tblGrid>
      <w:tr w:rsidR="00332C59" w14:paraId="570A8A0A" w14:textId="77777777">
        <w:tc>
          <w:tcPr>
            <w:tcW w:w="8025" w:type="dxa"/>
            <w:tcBorders>
              <w:top w:val="single" w:sz="6" w:space="0" w:color="404040"/>
              <w:left w:val="single" w:sz="6" w:space="0" w:color="404040"/>
              <w:bottom w:val="single" w:sz="6" w:space="0" w:color="404040"/>
              <w:right w:val="single" w:sz="6" w:space="0" w:color="000000"/>
            </w:tcBorders>
            <w:shd w:val="clear" w:color="auto" w:fill="F3F3F3"/>
          </w:tcPr>
          <w:p w14:paraId="0000007F" w14:textId="77777777" w:rsidR="00332C59" w:rsidRDefault="00D6090E">
            <w:pPr>
              <w:rPr>
                <w:rFonts w:ascii="Arial" w:eastAsia="Arial" w:hAnsi="Arial" w:cs="Arial"/>
                <w:b/>
                <w:sz w:val="20"/>
                <w:szCs w:val="20"/>
              </w:rPr>
            </w:pPr>
            <w:r>
              <w:rPr>
                <w:rFonts w:ascii="Arial" w:eastAsia="Arial" w:hAnsi="Arial" w:cs="Arial"/>
                <w:b/>
                <w:sz w:val="23"/>
                <w:szCs w:val="23"/>
              </w:rPr>
              <w:t>Assignment # 1:</w:t>
            </w:r>
            <w:r>
              <w:rPr>
                <w:rFonts w:ascii="Arial" w:eastAsia="Arial" w:hAnsi="Arial" w:cs="Arial"/>
                <w:b/>
              </w:rPr>
              <w:t xml:space="preserve"> </w:t>
            </w:r>
            <w:hyperlink r:id="rId22">
              <w:r>
                <w:rPr>
                  <w:rFonts w:ascii="Arial" w:eastAsia="Arial" w:hAnsi="Arial" w:cs="Arial"/>
                  <w:b/>
                  <w:color w:val="1155CC"/>
                  <w:sz w:val="24"/>
                  <w:szCs w:val="24"/>
                  <w:u w:val="single"/>
                </w:rPr>
                <w:t>Five Pillars of Reading</w:t>
              </w:r>
              <w:r>
                <w:rPr>
                  <w:rFonts w:ascii="Arial" w:eastAsia="Arial" w:hAnsi="Arial" w:cs="Arial"/>
                  <w:b/>
                  <w:color w:val="1155CC"/>
                  <w:sz w:val="24"/>
                  <w:szCs w:val="24"/>
                  <w:u w:val="single"/>
                </w:rPr>
                <w:t xml:space="preserve"> Activity</w:t>
              </w:r>
            </w:hyperlink>
          </w:p>
        </w:tc>
        <w:tc>
          <w:tcPr>
            <w:tcW w:w="915" w:type="dxa"/>
            <w:tcBorders>
              <w:top w:val="single" w:sz="6" w:space="0" w:color="404040"/>
              <w:left w:val="single" w:sz="6" w:space="0" w:color="000000"/>
              <w:bottom w:val="single" w:sz="6" w:space="0" w:color="404040"/>
              <w:right w:val="single" w:sz="6" w:space="0" w:color="000000"/>
            </w:tcBorders>
            <w:shd w:val="clear" w:color="auto" w:fill="F3F3F3"/>
          </w:tcPr>
          <w:p w14:paraId="00000080" w14:textId="77777777" w:rsidR="00332C59" w:rsidRDefault="00D6090E">
            <w:pPr>
              <w:jc w:val="center"/>
              <w:rPr>
                <w:rFonts w:ascii="Arial" w:eastAsia="Arial" w:hAnsi="Arial" w:cs="Arial"/>
                <w:sz w:val="20"/>
                <w:szCs w:val="20"/>
              </w:rPr>
            </w:pPr>
            <w:r>
              <w:rPr>
                <w:rFonts w:ascii="Arial" w:eastAsia="Arial" w:hAnsi="Arial" w:cs="Arial"/>
                <w:sz w:val="20"/>
                <w:szCs w:val="20"/>
              </w:rPr>
              <w:t>Points</w:t>
            </w:r>
          </w:p>
        </w:tc>
        <w:tc>
          <w:tcPr>
            <w:tcW w:w="1320" w:type="dxa"/>
            <w:tcBorders>
              <w:top w:val="single" w:sz="6" w:space="0" w:color="404040"/>
              <w:left w:val="single" w:sz="6" w:space="0" w:color="000000"/>
              <w:bottom w:val="single" w:sz="6" w:space="0" w:color="404040"/>
              <w:right w:val="single" w:sz="6" w:space="0" w:color="404040"/>
            </w:tcBorders>
            <w:shd w:val="clear" w:color="auto" w:fill="F3F3F3"/>
          </w:tcPr>
          <w:p w14:paraId="00000081" w14:textId="77777777" w:rsidR="00332C59" w:rsidRDefault="00D6090E">
            <w:pPr>
              <w:jc w:val="center"/>
              <w:rPr>
                <w:rFonts w:ascii="Arial" w:eastAsia="Arial" w:hAnsi="Arial" w:cs="Arial"/>
                <w:sz w:val="20"/>
                <w:szCs w:val="20"/>
              </w:rPr>
            </w:pPr>
            <w:proofErr w:type="spellStart"/>
            <w:r>
              <w:rPr>
                <w:rFonts w:ascii="Arial" w:eastAsia="Arial" w:hAnsi="Arial" w:cs="Arial"/>
                <w:sz w:val="20"/>
                <w:szCs w:val="20"/>
              </w:rPr>
              <w:t>InTASC</w:t>
            </w:r>
            <w:proofErr w:type="spellEnd"/>
            <w:r>
              <w:rPr>
                <w:rFonts w:ascii="Arial" w:eastAsia="Arial" w:hAnsi="Arial" w:cs="Arial"/>
                <w:sz w:val="20"/>
                <w:szCs w:val="20"/>
              </w:rPr>
              <w:t xml:space="preserve"> Standards </w:t>
            </w:r>
          </w:p>
        </w:tc>
      </w:tr>
      <w:tr w:rsidR="00332C59" w14:paraId="4A5E782D" w14:textId="77777777">
        <w:trPr>
          <w:trHeight w:val="1534"/>
        </w:trPr>
        <w:tc>
          <w:tcPr>
            <w:tcW w:w="8025" w:type="dxa"/>
            <w:tcBorders>
              <w:top w:val="single" w:sz="6" w:space="0" w:color="404040"/>
              <w:left w:val="single" w:sz="6" w:space="0" w:color="404040"/>
              <w:bottom w:val="single" w:sz="6" w:space="0" w:color="404040"/>
              <w:right w:val="single" w:sz="6" w:space="0" w:color="000000"/>
            </w:tcBorders>
          </w:tcPr>
          <w:p w14:paraId="00000082" w14:textId="77777777" w:rsidR="00332C59" w:rsidRDefault="00D6090E">
            <w:pPr>
              <w:rPr>
                <w:rFonts w:ascii="Arial" w:eastAsia="Arial" w:hAnsi="Arial" w:cs="Arial"/>
                <w:sz w:val="24"/>
                <w:szCs w:val="24"/>
              </w:rPr>
            </w:pPr>
            <w:r>
              <w:rPr>
                <w:rFonts w:ascii="Arial" w:eastAsia="Arial" w:hAnsi="Arial" w:cs="Arial"/>
                <w:sz w:val="24"/>
                <w:szCs w:val="24"/>
              </w:rPr>
              <w:t xml:space="preserve">Pre-service teachers will: </w:t>
            </w:r>
          </w:p>
          <w:p w14:paraId="00000083" w14:textId="77777777" w:rsidR="00332C59" w:rsidRDefault="00D6090E">
            <w:pPr>
              <w:numPr>
                <w:ilvl w:val="0"/>
                <w:numId w:val="13"/>
              </w:numPr>
              <w:rPr>
                <w:rFonts w:ascii="Arial" w:eastAsia="Arial" w:hAnsi="Arial" w:cs="Arial"/>
                <w:sz w:val="24"/>
                <w:szCs w:val="24"/>
              </w:rPr>
            </w:pPr>
            <w:r>
              <w:rPr>
                <w:rFonts w:ascii="Arial" w:eastAsia="Arial" w:hAnsi="Arial" w:cs="Arial"/>
                <w:sz w:val="24"/>
                <w:szCs w:val="24"/>
              </w:rPr>
              <w:t>complete readings and discussions related to each of the five components of reading.</w:t>
            </w:r>
          </w:p>
          <w:p w14:paraId="00000084" w14:textId="77777777" w:rsidR="00332C59" w:rsidRDefault="00D6090E">
            <w:pPr>
              <w:numPr>
                <w:ilvl w:val="0"/>
                <w:numId w:val="13"/>
              </w:numPr>
              <w:rPr>
                <w:rFonts w:ascii="Arial" w:eastAsia="Arial" w:hAnsi="Arial" w:cs="Arial"/>
                <w:sz w:val="24"/>
                <w:szCs w:val="24"/>
              </w:rPr>
            </w:pPr>
            <w:r>
              <w:rPr>
                <w:rFonts w:ascii="Arial" w:eastAsia="Arial" w:hAnsi="Arial" w:cs="Arial"/>
                <w:sz w:val="24"/>
                <w:szCs w:val="24"/>
              </w:rPr>
              <w:t xml:space="preserve">complete the assigned </w:t>
            </w:r>
            <w:proofErr w:type="spellStart"/>
            <w:r>
              <w:rPr>
                <w:rFonts w:ascii="Arial" w:eastAsia="Arial" w:hAnsi="Arial" w:cs="Arial"/>
                <w:sz w:val="24"/>
                <w:szCs w:val="24"/>
              </w:rPr>
              <w:t>FoRT</w:t>
            </w:r>
            <w:proofErr w:type="spellEnd"/>
            <w:r>
              <w:rPr>
                <w:rFonts w:ascii="Arial" w:eastAsia="Arial" w:hAnsi="Arial" w:cs="Arial"/>
                <w:sz w:val="24"/>
                <w:szCs w:val="24"/>
              </w:rPr>
              <w:t xml:space="preserve"> Prep Guide sections to demonstrate content knowledge related to phonological awareness, phonics, fluency, comprehension, and vocabulary.</w:t>
            </w:r>
          </w:p>
          <w:p w14:paraId="00000085" w14:textId="77777777" w:rsidR="00332C59" w:rsidRDefault="00D6090E">
            <w:pPr>
              <w:numPr>
                <w:ilvl w:val="0"/>
                <w:numId w:val="13"/>
              </w:numPr>
              <w:rPr>
                <w:rFonts w:ascii="Arial" w:eastAsia="Arial" w:hAnsi="Arial" w:cs="Arial"/>
                <w:sz w:val="24"/>
                <w:szCs w:val="24"/>
              </w:rPr>
            </w:pPr>
            <w:r>
              <w:rPr>
                <w:rFonts w:ascii="Arial" w:eastAsia="Arial" w:hAnsi="Arial" w:cs="Arial"/>
                <w:sz w:val="24"/>
                <w:szCs w:val="24"/>
              </w:rPr>
              <w:t xml:space="preserve">submit individual </w:t>
            </w:r>
            <w:proofErr w:type="spellStart"/>
            <w:r>
              <w:rPr>
                <w:rFonts w:ascii="Arial" w:eastAsia="Arial" w:hAnsi="Arial" w:cs="Arial"/>
                <w:sz w:val="24"/>
                <w:szCs w:val="24"/>
              </w:rPr>
              <w:t>FoRT</w:t>
            </w:r>
            <w:proofErr w:type="spellEnd"/>
            <w:r>
              <w:rPr>
                <w:rFonts w:ascii="Arial" w:eastAsia="Arial" w:hAnsi="Arial" w:cs="Arial"/>
                <w:sz w:val="24"/>
                <w:szCs w:val="24"/>
              </w:rPr>
              <w:t xml:space="preserve"> Prep Guide in CANVAS after the completion of Assignment #2.</w:t>
            </w:r>
          </w:p>
        </w:tc>
        <w:tc>
          <w:tcPr>
            <w:tcW w:w="915" w:type="dxa"/>
            <w:tcBorders>
              <w:top w:val="single" w:sz="6" w:space="0" w:color="404040"/>
              <w:left w:val="single" w:sz="6" w:space="0" w:color="000000"/>
              <w:bottom w:val="single" w:sz="6" w:space="0" w:color="404040"/>
              <w:right w:val="single" w:sz="6" w:space="0" w:color="000000"/>
            </w:tcBorders>
          </w:tcPr>
          <w:p w14:paraId="00000086" w14:textId="77777777" w:rsidR="00332C59" w:rsidRDefault="00D6090E">
            <w:pPr>
              <w:jc w:val="center"/>
              <w:rPr>
                <w:rFonts w:ascii="Arial" w:eastAsia="Arial" w:hAnsi="Arial" w:cs="Arial"/>
                <w:sz w:val="24"/>
                <w:szCs w:val="24"/>
              </w:rPr>
            </w:pPr>
            <w:r>
              <w:rPr>
                <w:rFonts w:ascii="Arial" w:eastAsia="Arial" w:hAnsi="Arial" w:cs="Arial"/>
                <w:sz w:val="24"/>
                <w:szCs w:val="24"/>
              </w:rPr>
              <w:t>20</w:t>
            </w:r>
          </w:p>
        </w:tc>
        <w:tc>
          <w:tcPr>
            <w:tcW w:w="1320" w:type="dxa"/>
            <w:tcBorders>
              <w:top w:val="single" w:sz="6" w:space="0" w:color="404040"/>
              <w:left w:val="single" w:sz="6" w:space="0" w:color="000000"/>
              <w:bottom w:val="single" w:sz="6" w:space="0" w:color="404040"/>
              <w:right w:val="single" w:sz="6" w:space="0" w:color="404040"/>
            </w:tcBorders>
          </w:tcPr>
          <w:p w14:paraId="00000087" w14:textId="77777777" w:rsidR="00332C59" w:rsidRDefault="00D6090E">
            <w:pPr>
              <w:jc w:val="center"/>
              <w:rPr>
                <w:rFonts w:ascii="Arial" w:eastAsia="Arial" w:hAnsi="Arial" w:cs="Arial"/>
                <w:sz w:val="24"/>
                <w:szCs w:val="24"/>
              </w:rPr>
            </w:pPr>
            <w:r>
              <w:rPr>
                <w:rFonts w:ascii="Arial" w:eastAsia="Arial" w:hAnsi="Arial" w:cs="Arial"/>
                <w:sz w:val="24"/>
                <w:szCs w:val="24"/>
              </w:rPr>
              <w:t>4 &amp; 8</w:t>
            </w:r>
          </w:p>
        </w:tc>
      </w:tr>
    </w:tbl>
    <w:p w14:paraId="00000088" w14:textId="77777777" w:rsidR="00332C59" w:rsidRDefault="00332C59">
      <w:pPr>
        <w:spacing w:line="240" w:lineRule="auto"/>
        <w:rPr>
          <w:rFonts w:ascii="Arial" w:eastAsia="Arial" w:hAnsi="Arial" w:cs="Arial"/>
          <w:b/>
          <w:sz w:val="20"/>
          <w:szCs w:val="20"/>
        </w:rPr>
      </w:pPr>
    </w:p>
    <w:tbl>
      <w:tblPr>
        <w:tblStyle w:val="a7"/>
        <w:tblW w:w="1030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070"/>
        <w:gridCol w:w="945"/>
        <w:gridCol w:w="1290"/>
      </w:tblGrid>
      <w:tr w:rsidR="00332C59" w14:paraId="25352852" w14:textId="77777777">
        <w:tc>
          <w:tcPr>
            <w:tcW w:w="8070" w:type="dxa"/>
            <w:tcBorders>
              <w:top w:val="single" w:sz="6" w:space="0" w:color="404040"/>
              <w:left w:val="single" w:sz="6" w:space="0" w:color="000000"/>
              <w:bottom w:val="single" w:sz="6" w:space="0" w:color="404040"/>
              <w:right w:val="single" w:sz="6" w:space="0" w:color="000000"/>
            </w:tcBorders>
            <w:shd w:val="clear" w:color="auto" w:fill="F3F3F3"/>
          </w:tcPr>
          <w:p w14:paraId="00000089" w14:textId="77777777" w:rsidR="00332C59" w:rsidRDefault="00D6090E">
            <w:pPr>
              <w:rPr>
                <w:rFonts w:ascii="Arial" w:eastAsia="Arial" w:hAnsi="Arial" w:cs="Arial"/>
                <w:sz w:val="24"/>
                <w:szCs w:val="24"/>
              </w:rPr>
            </w:pPr>
            <w:r>
              <w:rPr>
                <w:rFonts w:ascii="Arial" w:eastAsia="Arial" w:hAnsi="Arial" w:cs="Arial"/>
                <w:b/>
                <w:sz w:val="24"/>
                <w:szCs w:val="24"/>
              </w:rPr>
              <w:t xml:space="preserve">Assignment # 2:  </w:t>
            </w:r>
            <w:hyperlink r:id="rId23">
              <w:r>
                <w:rPr>
                  <w:rFonts w:ascii="Arial" w:eastAsia="Arial" w:hAnsi="Arial" w:cs="Arial"/>
                  <w:b/>
                  <w:color w:val="1155CC"/>
                  <w:sz w:val="24"/>
                  <w:szCs w:val="24"/>
                  <w:u w:val="single"/>
                </w:rPr>
                <w:t>Select Two Pillars of Reading &amp;Teach One Lesson for Each</w:t>
              </w:r>
            </w:hyperlink>
          </w:p>
          <w:p w14:paraId="0000008A" w14:textId="77777777" w:rsidR="00332C59" w:rsidRDefault="00332C59">
            <w:pPr>
              <w:rPr>
                <w:rFonts w:ascii="Arial" w:eastAsia="Arial" w:hAnsi="Arial" w:cs="Arial"/>
                <w:sz w:val="24"/>
                <w:szCs w:val="24"/>
              </w:rPr>
            </w:pPr>
          </w:p>
        </w:tc>
        <w:tc>
          <w:tcPr>
            <w:tcW w:w="945" w:type="dxa"/>
            <w:tcBorders>
              <w:top w:val="single" w:sz="6" w:space="0" w:color="404040"/>
              <w:left w:val="single" w:sz="6" w:space="0" w:color="000000"/>
              <w:bottom w:val="single" w:sz="6" w:space="0" w:color="404040"/>
              <w:right w:val="single" w:sz="6" w:space="0" w:color="000000"/>
            </w:tcBorders>
            <w:shd w:val="clear" w:color="auto" w:fill="F3F3F3"/>
          </w:tcPr>
          <w:p w14:paraId="0000008B" w14:textId="77777777" w:rsidR="00332C59" w:rsidRDefault="00D6090E">
            <w:pPr>
              <w:jc w:val="center"/>
              <w:rPr>
                <w:rFonts w:ascii="Arial" w:eastAsia="Arial" w:hAnsi="Arial" w:cs="Arial"/>
                <w:sz w:val="24"/>
                <w:szCs w:val="24"/>
              </w:rPr>
            </w:pPr>
            <w:r>
              <w:rPr>
                <w:rFonts w:ascii="Arial" w:eastAsia="Arial" w:hAnsi="Arial" w:cs="Arial"/>
                <w:sz w:val="24"/>
                <w:szCs w:val="24"/>
              </w:rPr>
              <w:t>Points</w:t>
            </w:r>
          </w:p>
        </w:tc>
        <w:tc>
          <w:tcPr>
            <w:tcW w:w="1290" w:type="dxa"/>
            <w:tcBorders>
              <w:top w:val="single" w:sz="6" w:space="0" w:color="404040"/>
              <w:left w:val="single" w:sz="6" w:space="0" w:color="000000"/>
              <w:bottom w:val="single" w:sz="6" w:space="0" w:color="404040"/>
              <w:right w:val="single" w:sz="6" w:space="0" w:color="404040"/>
            </w:tcBorders>
            <w:shd w:val="clear" w:color="auto" w:fill="F3F3F3"/>
          </w:tcPr>
          <w:p w14:paraId="0000008C" w14:textId="77777777" w:rsidR="00332C59" w:rsidRDefault="00D6090E">
            <w:pPr>
              <w:jc w:val="center"/>
              <w:rPr>
                <w:rFonts w:ascii="Arial" w:eastAsia="Arial" w:hAnsi="Arial" w:cs="Arial"/>
                <w:sz w:val="24"/>
                <w:szCs w:val="24"/>
              </w:rPr>
            </w:pPr>
            <w:proofErr w:type="spellStart"/>
            <w:r>
              <w:rPr>
                <w:rFonts w:ascii="Arial" w:eastAsia="Arial" w:hAnsi="Arial" w:cs="Arial"/>
                <w:sz w:val="24"/>
                <w:szCs w:val="24"/>
              </w:rPr>
              <w:t>InTASC</w:t>
            </w:r>
            <w:proofErr w:type="spellEnd"/>
            <w:r>
              <w:rPr>
                <w:rFonts w:ascii="Arial" w:eastAsia="Arial" w:hAnsi="Arial" w:cs="Arial"/>
                <w:sz w:val="24"/>
                <w:szCs w:val="24"/>
              </w:rPr>
              <w:t xml:space="preserve"> Standards </w:t>
            </w:r>
          </w:p>
        </w:tc>
      </w:tr>
      <w:tr w:rsidR="00332C59" w14:paraId="0358A0B1" w14:textId="77777777">
        <w:tc>
          <w:tcPr>
            <w:tcW w:w="8070" w:type="dxa"/>
            <w:tcBorders>
              <w:top w:val="single" w:sz="6" w:space="0" w:color="404040"/>
              <w:bottom w:val="single" w:sz="6" w:space="0" w:color="404040"/>
              <w:right w:val="single" w:sz="6" w:space="0" w:color="000000"/>
            </w:tcBorders>
          </w:tcPr>
          <w:p w14:paraId="0000008D" w14:textId="77777777" w:rsidR="00332C59" w:rsidRDefault="00D6090E">
            <w:pPr>
              <w:rPr>
                <w:rFonts w:ascii="Arial" w:eastAsia="Arial" w:hAnsi="Arial" w:cs="Arial"/>
              </w:rPr>
            </w:pPr>
            <w:r>
              <w:rPr>
                <w:rFonts w:ascii="Arial" w:eastAsia="Arial" w:hAnsi="Arial" w:cs="Arial"/>
              </w:rPr>
              <w:t xml:space="preserve">Pre-service teachers will: </w:t>
            </w:r>
          </w:p>
          <w:p w14:paraId="0000008E" w14:textId="77777777" w:rsidR="00332C59" w:rsidRDefault="00D6090E">
            <w:pPr>
              <w:numPr>
                <w:ilvl w:val="0"/>
                <w:numId w:val="10"/>
              </w:numPr>
              <w:rPr>
                <w:rFonts w:ascii="Arial" w:eastAsia="Arial" w:hAnsi="Arial" w:cs="Arial"/>
              </w:rPr>
            </w:pPr>
            <w:r>
              <w:rPr>
                <w:rFonts w:ascii="Arial" w:eastAsia="Arial" w:hAnsi="Arial" w:cs="Arial"/>
              </w:rPr>
              <w:t>design a personal philosophy on teaching literacy using practical classroom applications, course readings, and research-based theories to advance literacy learning opportunities for all children regardless of background, culture</w:t>
            </w:r>
            <w:r>
              <w:rPr>
                <w:rFonts w:ascii="Arial" w:eastAsia="Arial" w:hAnsi="Arial" w:cs="Arial"/>
              </w:rPr>
              <w:t xml:space="preserve">, language, and/or motivation to read. </w:t>
            </w:r>
          </w:p>
          <w:p w14:paraId="0000008F" w14:textId="77777777" w:rsidR="00332C59" w:rsidRDefault="00D6090E">
            <w:pPr>
              <w:numPr>
                <w:ilvl w:val="0"/>
                <w:numId w:val="10"/>
              </w:numPr>
              <w:rPr>
                <w:rFonts w:ascii="Arial" w:eastAsia="Arial" w:hAnsi="Arial" w:cs="Arial"/>
              </w:rPr>
            </w:pPr>
            <w:r>
              <w:rPr>
                <w:rFonts w:ascii="Arial" w:eastAsia="Arial" w:hAnsi="Arial" w:cs="Arial"/>
              </w:rPr>
              <w:t xml:space="preserve">craft philosophies related to current teaching environments and </w:t>
            </w:r>
            <w:proofErr w:type="gramStart"/>
            <w:r>
              <w:rPr>
                <w:rFonts w:ascii="Arial" w:eastAsia="Arial" w:hAnsi="Arial" w:cs="Arial"/>
              </w:rPr>
              <w:t>provide</w:t>
            </w:r>
            <w:proofErr w:type="gramEnd"/>
            <w:r>
              <w:rPr>
                <w:rFonts w:ascii="Arial" w:eastAsia="Arial" w:hAnsi="Arial" w:cs="Arial"/>
              </w:rPr>
              <w:t xml:space="preserve"> the reader with an appropriate blend of practical classroom application with solid theoretical frameworks. </w:t>
            </w:r>
          </w:p>
          <w:p w14:paraId="00000090" w14:textId="77777777" w:rsidR="00332C59" w:rsidRDefault="00D6090E">
            <w:pPr>
              <w:numPr>
                <w:ilvl w:val="0"/>
                <w:numId w:val="10"/>
              </w:numPr>
              <w:rPr>
                <w:rFonts w:ascii="Arial" w:eastAsia="Arial" w:hAnsi="Arial" w:cs="Arial"/>
              </w:rPr>
            </w:pPr>
            <w:r>
              <w:rPr>
                <w:rFonts w:ascii="Arial" w:eastAsia="Arial" w:hAnsi="Arial" w:cs="Arial"/>
              </w:rPr>
              <w:t xml:space="preserve">submit a professional final product </w:t>
            </w:r>
            <w:r>
              <w:rPr>
                <w:rFonts w:ascii="Arial" w:eastAsia="Arial" w:hAnsi="Arial" w:cs="Arial"/>
              </w:rPr>
              <w:t>reflective of APA, 7th ed.</w:t>
            </w:r>
          </w:p>
        </w:tc>
        <w:tc>
          <w:tcPr>
            <w:tcW w:w="945" w:type="dxa"/>
            <w:tcBorders>
              <w:top w:val="single" w:sz="6" w:space="0" w:color="404040"/>
              <w:left w:val="single" w:sz="6" w:space="0" w:color="000000"/>
              <w:bottom w:val="single" w:sz="6" w:space="0" w:color="404040"/>
              <w:right w:val="single" w:sz="6" w:space="0" w:color="000000"/>
            </w:tcBorders>
          </w:tcPr>
          <w:p w14:paraId="00000091" w14:textId="77777777" w:rsidR="00332C59" w:rsidRDefault="00D6090E">
            <w:pPr>
              <w:jc w:val="center"/>
              <w:rPr>
                <w:rFonts w:ascii="Arial" w:eastAsia="Arial" w:hAnsi="Arial" w:cs="Arial"/>
                <w:sz w:val="24"/>
                <w:szCs w:val="24"/>
              </w:rPr>
            </w:pPr>
            <w:r>
              <w:rPr>
                <w:rFonts w:ascii="Arial" w:eastAsia="Arial" w:hAnsi="Arial" w:cs="Arial"/>
                <w:sz w:val="24"/>
                <w:szCs w:val="24"/>
              </w:rPr>
              <w:t>20</w:t>
            </w:r>
          </w:p>
        </w:tc>
        <w:tc>
          <w:tcPr>
            <w:tcW w:w="1290" w:type="dxa"/>
            <w:tcBorders>
              <w:top w:val="single" w:sz="6" w:space="0" w:color="404040"/>
              <w:left w:val="single" w:sz="6" w:space="0" w:color="000000"/>
              <w:bottom w:val="single" w:sz="6" w:space="0" w:color="404040"/>
              <w:right w:val="single" w:sz="6" w:space="0" w:color="404040"/>
            </w:tcBorders>
          </w:tcPr>
          <w:p w14:paraId="00000092" w14:textId="77777777" w:rsidR="00332C59" w:rsidRDefault="00D6090E">
            <w:pPr>
              <w:jc w:val="center"/>
              <w:rPr>
                <w:rFonts w:ascii="Arial" w:eastAsia="Arial" w:hAnsi="Arial" w:cs="Arial"/>
                <w:sz w:val="24"/>
                <w:szCs w:val="24"/>
              </w:rPr>
            </w:pPr>
            <w:r>
              <w:rPr>
                <w:rFonts w:ascii="Arial" w:eastAsia="Arial" w:hAnsi="Arial" w:cs="Arial"/>
                <w:sz w:val="24"/>
                <w:szCs w:val="24"/>
              </w:rPr>
              <w:t xml:space="preserve"> 4, 7, &amp; 8</w:t>
            </w:r>
          </w:p>
        </w:tc>
      </w:tr>
    </w:tbl>
    <w:p w14:paraId="00000093" w14:textId="77777777" w:rsidR="00332C59" w:rsidRDefault="00332C59">
      <w:pPr>
        <w:spacing w:line="240" w:lineRule="auto"/>
        <w:rPr>
          <w:rFonts w:ascii="Arial" w:eastAsia="Arial" w:hAnsi="Arial" w:cs="Arial"/>
          <w:b/>
          <w:sz w:val="20"/>
          <w:szCs w:val="20"/>
        </w:rPr>
      </w:pPr>
    </w:p>
    <w:p w14:paraId="00000094" w14:textId="77777777" w:rsidR="00332C59" w:rsidRDefault="00332C59">
      <w:pPr>
        <w:spacing w:line="240" w:lineRule="auto"/>
        <w:rPr>
          <w:rFonts w:ascii="Arial" w:eastAsia="Arial" w:hAnsi="Arial" w:cs="Arial"/>
          <w:b/>
          <w:sz w:val="20"/>
          <w:szCs w:val="20"/>
        </w:rPr>
      </w:pPr>
    </w:p>
    <w:tbl>
      <w:tblPr>
        <w:tblStyle w:val="a8"/>
        <w:tblW w:w="1030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295"/>
        <w:gridCol w:w="675"/>
        <w:gridCol w:w="1335"/>
      </w:tblGrid>
      <w:tr w:rsidR="00332C59" w14:paraId="7A19640A" w14:textId="77777777">
        <w:tc>
          <w:tcPr>
            <w:tcW w:w="8295" w:type="dxa"/>
            <w:tcBorders>
              <w:top w:val="single" w:sz="6" w:space="0" w:color="404040"/>
              <w:left w:val="single" w:sz="6" w:space="0" w:color="000000"/>
              <w:bottom w:val="single" w:sz="6" w:space="0" w:color="404040"/>
              <w:right w:val="single" w:sz="6" w:space="0" w:color="000000"/>
            </w:tcBorders>
            <w:shd w:val="clear" w:color="auto" w:fill="F3F3F3"/>
          </w:tcPr>
          <w:p w14:paraId="00000095" w14:textId="77777777" w:rsidR="00332C59" w:rsidRDefault="00D6090E">
            <w:pPr>
              <w:rPr>
                <w:rFonts w:ascii="Arial" w:eastAsia="Arial" w:hAnsi="Arial" w:cs="Arial"/>
                <w:sz w:val="24"/>
                <w:szCs w:val="24"/>
              </w:rPr>
            </w:pPr>
            <w:r>
              <w:rPr>
                <w:rFonts w:ascii="Arial" w:eastAsia="Arial" w:hAnsi="Arial" w:cs="Arial"/>
                <w:b/>
                <w:sz w:val="24"/>
                <w:szCs w:val="24"/>
              </w:rPr>
              <w:t>Assignment # 3:</w:t>
            </w:r>
            <w:hyperlink r:id="rId24">
              <w:r>
                <w:rPr>
                  <w:rFonts w:ascii="Arial" w:eastAsia="Arial" w:hAnsi="Arial" w:cs="Arial"/>
                  <w:b/>
                  <w:color w:val="1155CC"/>
                  <w:sz w:val="24"/>
                  <w:szCs w:val="24"/>
                  <w:u w:val="single"/>
                </w:rPr>
                <w:t xml:space="preserve"> Case Study (5 assessments &amp; 3 corresponding lessons)</w:t>
              </w:r>
            </w:hyperlink>
          </w:p>
        </w:tc>
        <w:tc>
          <w:tcPr>
            <w:tcW w:w="675" w:type="dxa"/>
            <w:tcBorders>
              <w:top w:val="single" w:sz="6" w:space="0" w:color="404040"/>
              <w:left w:val="single" w:sz="6" w:space="0" w:color="000000"/>
              <w:bottom w:val="single" w:sz="6" w:space="0" w:color="404040"/>
              <w:right w:val="single" w:sz="6" w:space="0" w:color="000000"/>
            </w:tcBorders>
            <w:shd w:val="clear" w:color="auto" w:fill="F3F3F3"/>
          </w:tcPr>
          <w:p w14:paraId="00000096" w14:textId="77777777" w:rsidR="00332C59" w:rsidRDefault="00D6090E">
            <w:pPr>
              <w:jc w:val="center"/>
              <w:rPr>
                <w:rFonts w:ascii="Arial" w:eastAsia="Arial" w:hAnsi="Arial" w:cs="Arial"/>
                <w:sz w:val="24"/>
                <w:szCs w:val="24"/>
              </w:rPr>
            </w:pPr>
            <w:r>
              <w:rPr>
                <w:rFonts w:ascii="Arial" w:eastAsia="Arial" w:hAnsi="Arial" w:cs="Arial"/>
                <w:sz w:val="24"/>
                <w:szCs w:val="24"/>
              </w:rPr>
              <w:t>Points</w:t>
            </w:r>
          </w:p>
        </w:tc>
        <w:tc>
          <w:tcPr>
            <w:tcW w:w="1335" w:type="dxa"/>
            <w:tcBorders>
              <w:top w:val="single" w:sz="6" w:space="0" w:color="404040"/>
              <w:left w:val="single" w:sz="6" w:space="0" w:color="000000"/>
              <w:bottom w:val="single" w:sz="6" w:space="0" w:color="404040"/>
              <w:right w:val="single" w:sz="6" w:space="0" w:color="404040"/>
            </w:tcBorders>
            <w:shd w:val="clear" w:color="auto" w:fill="F3F3F3"/>
          </w:tcPr>
          <w:p w14:paraId="00000097" w14:textId="77777777" w:rsidR="00332C59" w:rsidRDefault="00D6090E">
            <w:pPr>
              <w:jc w:val="center"/>
              <w:rPr>
                <w:rFonts w:ascii="Arial" w:eastAsia="Arial" w:hAnsi="Arial" w:cs="Arial"/>
                <w:sz w:val="24"/>
                <w:szCs w:val="24"/>
              </w:rPr>
            </w:pPr>
            <w:proofErr w:type="spellStart"/>
            <w:r>
              <w:rPr>
                <w:rFonts w:ascii="Arial" w:eastAsia="Arial" w:hAnsi="Arial" w:cs="Arial"/>
                <w:sz w:val="24"/>
                <w:szCs w:val="24"/>
              </w:rPr>
              <w:t>InTASC</w:t>
            </w:r>
            <w:proofErr w:type="spellEnd"/>
            <w:r>
              <w:rPr>
                <w:rFonts w:ascii="Arial" w:eastAsia="Arial" w:hAnsi="Arial" w:cs="Arial"/>
                <w:sz w:val="24"/>
                <w:szCs w:val="24"/>
              </w:rPr>
              <w:t xml:space="preserve"> Standards </w:t>
            </w:r>
          </w:p>
        </w:tc>
      </w:tr>
      <w:tr w:rsidR="00332C59" w14:paraId="3B1FC73F" w14:textId="77777777">
        <w:tc>
          <w:tcPr>
            <w:tcW w:w="8295" w:type="dxa"/>
            <w:tcBorders>
              <w:top w:val="single" w:sz="6" w:space="0" w:color="404040"/>
              <w:bottom w:val="single" w:sz="6" w:space="0" w:color="404040"/>
              <w:right w:val="single" w:sz="6" w:space="0" w:color="000000"/>
            </w:tcBorders>
          </w:tcPr>
          <w:p w14:paraId="00000098" w14:textId="77777777" w:rsidR="00332C59" w:rsidRDefault="00D6090E">
            <w:pPr>
              <w:rPr>
                <w:rFonts w:ascii="Arial" w:eastAsia="Arial" w:hAnsi="Arial" w:cs="Arial"/>
                <w:sz w:val="24"/>
                <w:szCs w:val="24"/>
              </w:rPr>
            </w:pPr>
            <w:r>
              <w:rPr>
                <w:rFonts w:ascii="Arial" w:eastAsia="Arial" w:hAnsi="Arial" w:cs="Arial"/>
                <w:sz w:val="24"/>
                <w:szCs w:val="24"/>
              </w:rPr>
              <w:lastRenderedPageBreak/>
              <w:t xml:space="preserve">pre-service teachers will: </w:t>
            </w:r>
          </w:p>
          <w:p w14:paraId="00000099" w14:textId="77777777" w:rsidR="00332C59" w:rsidRDefault="00D6090E">
            <w:pPr>
              <w:numPr>
                <w:ilvl w:val="0"/>
                <w:numId w:val="30"/>
              </w:numPr>
              <w:rPr>
                <w:rFonts w:ascii="Arial" w:eastAsia="Arial" w:hAnsi="Arial" w:cs="Arial"/>
                <w:sz w:val="24"/>
                <w:szCs w:val="24"/>
              </w:rPr>
            </w:pPr>
            <w:r>
              <w:rPr>
                <w:rFonts w:ascii="Arial" w:eastAsia="Arial" w:hAnsi="Arial" w:cs="Arial"/>
                <w:sz w:val="24"/>
                <w:szCs w:val="24"/>
              </w:rPr>
              <w:t xml:space="preserve">complete at least three reading assessments with case study focus students to assess at least three of the foundational reading skills </w:t>
            </w:r>
          </w:p>
          <w:p w14:paraId="0000009A" w14:textId="77777777" w:rsidR="00332C59" w:rsidRDefault="00D6090E">
            <w:pPr>
              <w:numPr>
                <w:ilvl w:val="0"/>
                <w:numId w:val="30"/>
              </w:numPr>
              <w:rPr>
                <w:rFonts w:ascii="Arial" w:eastAsia="Arial" w:hAnsi="Arial" w:cs="Arial"/>
                <w:sz w:val="24"/>
                <w:szCs w:val="24"/>
              </w:rPr>
            </w:pPr>
            <w:r>
              <w:rPr>
                <w:rFonts w:ascii="Arial" w:eastAsia="Arial" w:hAnsi="Arial" w:cs="Arial"/>
                <w:sz w:val="24"/>
                <w:szCs w:val="24"/>
              </w:rPr>
              <w:t>identify and write a summary of the literacy strengths, needs, and instructional goals for the focus student.</w:t>
            </w:r>
          </w:p>
          <w:p w14:paraId="0000009B" w14:textId="77777777" w:rsidR="00332C59" w:rsidRDefault="00D6090E">
            <w:pPr>
              <w:numPr>
                <w:ilvl w:val="0"/>
                <w:numId w:val="30"/>
              </w:numPr>
              <w:rPr>
                <w:rFonts w:ascii="Arial" w:eastAsia="Arial" w:hAnsi="Arial" w:cs="Arial"/>
                <w:sz w:val="24"/>
                <w:szCs w:val="24"/>
              </w:rPr>
            </w:pPr>
            <w:r>
              <w:rPr>
                <w:rFonts w:ascii="Arial" w:eastAsia="Arial" w:hAnsi="Arial" w:cs="Arial"/>
                <w:sz w:val="24"/>
                <w:szCs w:val="24"/>
              </w:rPr>
              <w:t>plan three</w:t>
            </w:r>
            <w:r>
              <w:rPr>
                <w:rFonts w:ascii="Arial" w:eastAsia="Arial" w:hAnsi="Arial" w:cs="Arial"/>
                <w:sz w:val="24"/>
                <w:szCs w:val="24"/>
              </w:rPr>
              <w:t xml:space="preserve"> literacy based on instructional goals for the student. The lessons should relate to the foundational literacy standards. </w:t>
            </w:r>
          </w:p>
        </w:tc>
        <w:tc>
          <w:tcPr>
            <w:tcW w:w="675" w:type="dxa"/>
            <w:tcBorders>
              <w:top w:val="single" w:sz="6" w:space="0" w:color="404040"/>
              <w:left w:val="single" w:sz="6" w:space="0" w:color="000000"/>
              <w:bottom w:val="single" w:sz="6" w:space="0" w:color="404040"/>
              <w:right w:val="single" w:sz="6" w:space="0" w:color="000000"/>
            </w:tcBorders>
          </w:tcPr>
          <w:p w14:paraId="0000009C" w14:textId="77777777" w:rsidR="00332C59" w:rsidRDefault="00D6090E">
            <w:pPr>
              <w:jc w:val="center"/>
              <w:rPr>
                <w:rFonts w:ascii="Arial" w:eastAsia="Arial" w:hAnsi="Arial" w:cs="Arial"/>
                <w:sz w:val="24"/>
                <w:szCs w:val="24"/>
              </w:rPr>
            </w:pPr>
            <w:r>
              <w:rPr>
                <w:rFonts w:ascii="Arial" w:eastAsia="Arial" w:hAnsi="Arial" w:cs="Arial"/>
                <w:sz w:val="24"/>
                <w:szCs w:val="24"/>
              </w:rPr>
              <w:t>40</w:t>
            </w:r>
          </w:p>
        </w:tc>
        <w:tc>
          <w:tcPr>
            <w:tcW w:w="1335" w:type="dxa"/>
            <w:tcBorders>
              <w:top w:val="single" w:sz="6" w:space="0" w:color="404040"/>
              <w:left w:val="single" w:sz="6" w:space="0" w:color="000000"/>
              <w:bottom w:val="single" w:sz="6" w:space="0" w:color="404040"/>
              <w:right w:val="single" w:sz="6" w:space="0" w:color="404040"/>
            </w:tcBorders>
          </w:tcPr>
          <w:p w14:paraId="0000009D" w14:textId="77777777" w:rsidR="00332C59" w:rsidRDefault="00D6090E">
            <w:pPr>
              <w:jc w:val="center"/>
              <w:rPr>
                <w:rFonts w:ascii="Arial" w:eastAsia="Arial" w:hAnsi="Arial" w:cs="Arial"/>
                <w:sz w:val="24"/>
                <w:szCs w:val="24"/>
              </w:rPr>
            </w:pPr>
            <w:r>
              <w:rPr>
                <w:rFonts w:ascii="Arial" w:eastAsia="Arial" w:hAnsi="Arial" w:cs="Arial"/>
                <w:sz w:val="24"/>
                <w:szCs w:val="24"/>
              </w:rPr>
              <w:t>3, 4, 6, 7, &amp; 8</w:t>
            </w:r>
          </w:p>
        </w:tc>
      </w:tr>
    </w:tbl>
    <w:p w14:paraId="0000009E" w14:textId="77777777" w:rsidR="00332C59" w:rsidRDefault="00332C59">
      <w:pPr>
        <w:spacing w:after="0" w:line="240" w:lineRule="auto"/>
        <w:rPr>
          <w:rFonts w:ascii="Arial" w:eastAsia="Arial" w:hAnsi="Arial" w:cs="Arial"/>
          <w:sz w:val="24"/>
          <w:szCs w:val="24"/>
        </w:rPr>
      </w:pPr>
    </w:p>
    <w:p w14:paraId="0000009F" w14:textId="77777777" w:rsidR="00332C59" w:rsidRDefault="00332C59">
      <w:pPr>
        <w:spacing w:after="0" w:line="240" w:lineRule="auto"/>
        <w:rPr>
          <w:rFonts w:ascii="Arial" w:eastAsia="Arial" w:hAnsi="Arial" w:cs="Arial"/>
          <w:b/>
          <w:sz w:val="24"/>
          <w:szCs w:val="24"/>
        </w:rPr>
      </w:pPr>
    </w:p>
    <w:p w14:paraId="000000A0" w14:textId="77777777" w:rsidR="00332C59" w:rsidRDefault="00332C59">
      <w:pPr>
        <w:spacing w:after="0" w:line="240" w:lineRule="auto"/>
        <w:rPr>
          <w:rFonts w:ascii="Arial" w:eastAsia="Arial" w:hAnsi="Arial" w:cs="Arial"/>
          <w:b/>
          <w:sz w:val="24"/>
          <w:szCs w:val="24"/>
        </w:rPr>
      </w:pPr>
    </w:p>
    <w:tbl>
      <w:tblPr>
        <w:tblStyle w:val="a9"/>
        <w:tblW w:w="10305"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8205"/>
        <w:gridCol w:w="705"/>
        <w:gridCol w:w="1395"/>
      </w:tblGrid>
      <w:tr w:rsidR="00332C59" w14:paraId="4D2BA037" w14:textId="77777777">
        <w:tc>
          <w:tcPr>
            <w:tcW w:w="8205" w:type="dxa"/>
            <w:tcBorders>
              <w:top w:val="single" w:sz="6" w:space="0" w:color="404040"/>
              <w:left w:val="single" w:sz="6" w:space="0" w:color="000000"/>
              <w:bottom w:val="single" w:sz="6" w:space="0" w:color="404040"/>
              <w:right w:val="single" w:sz="6" w:space="0" w:color="000000"/>
            </w:tcBorders>
            <w:shd w:val="clear" w:color="auto" w:fill="F3F3F3"/>
          </w:tcPr>
          <w:p w14:paraId="000000A1" w14:textId="77777777" w:rsidR="00332C59" w:rsidRDefault="00332C59">
            <w:pPr>
              <w:rPr>
                <w:rFonts w:ascii="Arial" w:eastAsia="Arial" w:hAnsi="Arial" w:cs="Arial"/>
                <w:sz w:val="24"/>
                <w:szCs w:val="24"/>
              </w:rPr>
            </w:pPr>
          </w:p>
          <w:p w14:paraId="000000A2" w14:textId="77777777" w:rsidR="00332C59" w:rsidRDefault="00D6090E">
            <w:pPr>
              <w:rPr>
                <w:rFonts w:ascii="Arial" w:eastAsia="Arial" w:hAnsi="Arial" w:cs="Arial"/>
                <w:sz w:val="24"/>
                <w:szCs w:val="24"/>
              </w:rPr>
            </w:pPr>
            <w:r>
              <w:rPr>
                <w:rFonts w:ascii="Arial" w:eastAsia="Arial" w:hAnsi="Arial" w:cs="Arial"/>
                <w:b/>
                <w:sz w:val="24"/>
                <w:szCs w:val="24"/>
              </w:rPr>
              <w:t xml:space="preserve">Assignment # 4: </w:t>
            </w:r>
            <w:hyperlink r:id="rId25">
              <w:r>
                <w:rPr>
                  <w:rFonts w:ascii="Arial" w:eastAsia="Arial" w:hAnsi="Arial" w:cs="Arial"/>
                  <w:b/>
                  <w:color w:val="1155CC"/>
                  <w:sz w:val="24"/>
                  <w:szCs w:val="24"/>
                  <w:u w:val="single"/>
                </w:rPr>
                <w:t>Philosophy of Literacy Instruction (Final Exam)</w:t>
              </w:r>
            </w:hyperlink>
          </w:p>
        </w:tc>
        <w:tc>
          <w:tcPr>
            <w:tcW w:w="705" w:type="dxa"/>
            <w:tcBorders>
              <w:top w:val="single" w:sz="6" w:space="0" w:color="404040"/>
              <w:left w:val="single" w:sz="6" w:space="0" w:color="000000"/>
              <w:bottom w:val="single" w:sz="6" w:space="0" w:color="404040"/>
              <w:right w:val="single" w:sz="6" w:space="0" w:color="000000"/>
            </w:tcBorders>
            <w:shd w:val="clear" w:color="auto" w:fill="F3F3F3"/>
          </w:tcPr>
          <w:p w14:paraId="000000A3" w14:textId="77777777" w:rsidR="00332C59" w:rsidRDefault="00D6090E">
            <w:pPr>
              <w:jc w:val="center"/>
              <w:rPr>
                <w:rFonts w:ascii="Arial" w:eastAsia="Arial" w:hAnsi="Arial" w:cs="Arial"/>
                <w:sz w:val="24"/>
                <w:szCs w:val="24"/>
              </w:rPr>
            </w:pPr>
            <w:r>
              <w:rPr>
                <w:rFonts w:ascii="Arial" w:eastAsia="Arial" w:hAnsi="Arial" w:cs="Arial"/>
                <w:sz w:val="24"/>
                <w:szCs w:val="24"/>
              </w:rPr>
              <w:t>Points</w:t>
            </w:r>
          </w:p>
        </w:tc>
        <w:tc>
          <w:tcPr>
            <w:tcW w:w="1395" w:type="dxa"/>
            <w:tcBorders>
              <w:top w:val="single" w:sz="6" w:space="0" w:color="404040"/>
              <w:left w:val="single" w:sz="6" w:space="0" w:color="000000"/>
              <w:bottom w:val="single" w:sz="6" w:space="0" w:color="404040"/>
              <w:right w:val="single" w:sz="6" w:space="0" w:color="404040"/>
            </w:tcBorders>
            <w:shd w:val="clear" w:color="auto" w:fill="F3F3F3"/>
          </w:tcPr>
          <w:p w14:paraId="000000A4" w14:textId="77777777" w:rsidR="00332C59" w:rsidRDefault="00D6090E">
            <w:pPr>
              <w:jc w:val="center"/>
              <w:rPr>
                <w:rFonts w:ascii="Arial" w:eastAsia="Arial" w:hAnsi="Arial" w:cs="Arial"/>
                <w:sz w:val="24"/>
                <w:szCs w:val="24"/>
              </w:rPr>
            </w:pPr>
            <w:proofErr w:type="spellStart"/>
            <w:r>
              <w:rPr>
                <w:rFonts w:ascii="Arial" w:eastAsia="Arial" w:hAnsi="Arial" w:cs="Arial"/>
                <w:sz w:val="24"/>
                <w:szCs w:val="24"/>
              </w:rPr>
              <w:t>InTASC</w:t>
            </w:r>
            <w:proofErr w:type="spellEnd"/>
            <w:r>
              <w:rPr>
                <w:rFonts w:ascii="Arial" w:eastAsia="Arial" w:hAnsi="Arial" w:cs="Arial"/>
                <w:sz w:val="24"/>
                <w:szCs w:val="24"/>
              </w:rPr>
              <w:t xml:space="preserve"> Standards </w:t>
            </w:r>
          </w:p>
        </w:tc>
      </w:tr>
      <w:tr w:rsidR="00332C59" w14:paraId="1DAE4024" w14:textId="77777777">
        <w:tc>
          <w:tcPr>
            <w:tcW w:w="8205" w:type="dxa"/>
            <w:tcBorders>
              <w:top w:val="single" w:sz="6" w:space="0" w:color="404040"/>
              <w:bottom w:val="single" w:sz="6" w:space="0" w:color="404040"/>
              <w:right w:val="single" w:sz="6" w:space="0" w:color="000000"/>
            </w:tcBorders>
          </w:tcPr>
          <w:p w14:paraId="000000A5" w14:textId="77777777" w:rsidR="00332C59" w:rsidRDefault="00D6090E">
            <w:pPr>
              <w:rPr>
                <w:rFonts w:ascii="Arial" w:eastAsia="Arial" w:hAnsi="Arial" w:cs="Arial"/>
                <w:sz w:val="24"/>
                <w:szCs w:val="24"/>
              </w:rPr>
            </w:pPr>
            <w:r>
              <w:rPr>
                <w:rFonts w:ascii="Arial" w:eastAsia="Arial" w:hAnsi="Arial" w:cs="Arial"/>
                <w:sz w:val="24"/>
                <w:szCs w:val="24"/>
              </w:rPr>
              <w:t xml:space="preserve">pre-service teachers will: </w:t>
            </w:r>
          </w:p>
          <w:p w14:paraId="000000A6" w14:textId="77777777" w:rsidR="00332C59" w:rsidRDefault="00D6090E">
            <w:pPr>
              <w:numPr>
                <w:ilvl w:val="0"/>
                <w:numId w:val="30"/>
              </w:numPr>
              <w:rPr>
                <w:rFonts w:ascii="Arial" w:eastAsia="Arial" w:hAnsi="Arial" w:cs="Arial"/>
                <w:sz w:val="24"/>
                <w:szCs w:val="24"/>
              </w:rPr>
            </w:pPr>
            <w:r>
              <w:rPr>
                <w:rFonts w:ascii="Arial" w:eastAsia="Arial" w:hAnsi="Arial" w:cs="Arial"/>
                <w:sz w:val="24"/>
                <w:szCs w:val="24"/>
              </w:rPr>
              <w:t>prepare a personal philosophy essay on teaching literacy using practical classroom applications, course readings, and research-based theories to advance literacy learning opportunities for all children regardless of background, culture, language, and/or mo</w:t>
            </w:r>
            <w:r>
              <w:rPr>
                <w:rFonts w:ascii="Arial" w:eastAsia="Arial" w:hAnsi="Arial" w:cs="Arial"/>
                <w:sz w:val="24"/>
                <w:szCs w:val="24"/>
              </w:rPr>
              <w:t xml:space="preserve">tivation to read. </w:t>
            </w:r>
          </w:p>
          <w:p w14:paraId="000000A7" w14:textId="77777777" w:rsidR="00332C59" w:rsidRDefault="00D6090E">
            <w:pPr>
              <w:numPr>
                <w:ilvl w:val="0"/>
                <w:numId w:val="30"/>
              </w:numPr>
              <w:rPr>
                <w:rFonts w:ascii="Arial" w:eastAsia="Arial" w:hAnsi="Arial" w:cs="Arial"/>
                <w:sz w:val="24"/>
                <w:szCs w:val="24"/>
              </w:rPr>
            </w:pPr>
            <w:r>
              <w:rPr>
                <w:rFonts w:ascii="Arial" w:eastAsia="Arial" w:hAnsi="Arial" w:cs="Arial"/>
                <w:sz w:val="24"/>
                <w:szCs w:val="24"/>
              </w:rPr>
              <w:t xml:space="preserve">craft philosophies related to current teaching environments and </w:t>
            </w:r>
            <w:proofErr w:type="gramStart"/>
            <w:r>
              <w:rPr>
                <w:rFonts w:ascii="Arial" w:eastAsia="Arial" w:hAnsi="Arial" w:cs="Arial"/>
                <w:sz w:val="24"/>
                <w:szCs w:val="24"/>
              </w:rPr>
              <w:t>provide</w:t>
            </w:r>
            <w:proofErr w:type="gramEnd"/>
            <w:r>
              <w:rPr>
                <w:rFonts w:ascii="Arial" w:eastAsia="Arial" w:hAnsi="Arial" w:cs="Arial"/>
                <w:sz w:val="24"/>
                <w:szCs w:val="24"/>
              </w:rPr>
              <w:t xml:space="preserve"> the reader with an appropriate blend of practical classroom application with solid theoretical frameworks. </w:t>
            </w:r>
          </w:p>
          <w:p w14:paraId="000000A8" w14:textId="77777777" w:rsidR="00332C59" w:rsidRDefault="00D6090E">
            <w:pPr>
              <w:numPr>
                <w:ilvl w:val="0"/>
                <w:numId w:val="30"/>
              </w:numPr>
              <w:rPr>
                <w:rFonts w:ascii="Arial" w:eastAsia="Arial" w:hAnsi="Arial" w:cs="Arial"/>
                <w:sz w:val="24"/>
                <w:szCs w:val="24"/>
              </w:rPr>
            </w:pPr>
            <w:r>
              <w:rPr>
                <w:rFonts w:ascii="Arial" w:eastAsia="Arial" w:hAnsi="Arial" w:cs="Arial"/>
                <w:sz w:val="24"/>
                <w:szCs w:val="24"/>
              </w:rPr>
              <w:t xml:space="preserve">submit the final paper should be a well-written </w:t>
            </w:r>
            <w:proofErr w:type="gramStart"/>
            <w:r>
              <w:rPr>
                <w:rFonts w:ascii="Arial" w:eastAsia="Arial" w:hAnsi="Arial" w:cs="Arial"/>
                <w:sz w:val="24"/>
                <w:szCs w:val="24"/>
              </w:rPr>
              <w:t>and  orig</w:t>
            </w:r>
            <w:r>
              <w:rPr>
                <w:rFonts w:ascii="Arial" w:eastAsia="Arial" w:hAnsi="Arial" w:cs="Arial"/>
                <w:sz w:val="24"/>
                <w:szCs w:val="24"/>
              </w:rPr>
              <w:t>inal</w:t>
            </w:r>
            <w:proofErr w:type="gramEnd"/>
            <w:r>
              <w:rPr>
                <w:rFonts w:ascii="Arial" w:eastAsia="Arial" w:hAnsi="Arial" w:cs="Arial"/>
                <w:sz w:val="24"/>
                <w:szCs w:val="24"/>
              </w:rPr>
              <w:t xml:space="preserve"> piece (APA 7th Edition)</w:t>
            </w:r>
          </w:p>
        </w:tc>
        <w:tc>
          <w:tcPr>
            <w:tcW w:w="705" w:type="dxa"/>
            <w:tcBorders>
              <w:top w:val="single" w:sz="6" w:space="0" w:color="404040"/>
              <w:left w:val="single" w:sz="6" w:space="0" w:color="000000"/>
              <w:bottom w:val="single" w:sz="6" w:space="0" w:color="404040"/>
              <w:right w:val="single" w:sz="6" w:space="0" w:color="000000"/>
            </w:tcBorders>
          </w:tcPr>
          <w:p w14:paraId="000000A9" w14:textId="77777777" w:rsidR="00332C59" w:rsidRDefault="00D6090E">
            <w:pPr>
              <w:jc w:val="center"/>
              <w:rPr>
                <w:rFonts w:ascii="Arial" w:eastAsia="Arial" w:hAnsi="Arial" w:cs="Arial"/>
                <w:sz w:val="24"/>
                <w:szCs w:val="24"/>
              </w:rPr>
            </w:pPr>
            <w:r>
              <w:rPr>
                <w:rFonts w:ascii="Arial" w:eastAsia="Arial" w:hAnsi="Arial" w:cs="Arial"/>
                <w:sz w:val="24"/>
                <w:szCs w:val="24"/>
              </w:rPr>
              <w:t>20</w:t>
            </w:r>
          </w:p>
        </w:tc>
        <w:tc>
          <w:tcPr>
            <w:tcW w:w="1395" w:type="dxa"/>
            <w:tcBorders>
              <w:top w:val="single" w:sz="6" w:space="0" w:color="404040"/>
              <w:left w:val="single" w:sz="6" w:space="0" w:color="000000"/>
              <w:bottom w:val="single" w:sz="6" w:space="0" w:color="404040"/>
              <w:right w:val="single" w:sz="6" w:space="0" w:color="404040"/>
            </w:tcBorders>
          </w:tcPr>
          <w:p w14:paraId="000000AA" w14:textId="77777777" w:rsidR="00332C59" w:rsidRDefault="00D6090E">
            <w:pPr>
              <w:jc w:val="center"/>
              <w:rPr>
                <w:rFonts w:ascii="Arial" w:eastAsia="Arial" w:hAnsi="Arial" w:cs="Arial"/>
                <w:sz w:val="24"/>
                <w:szCs w:val="24"/>
              </w:rPr>
            </w:pPr>
            <w:r>
              <w:rPr>
                <w:rFonts w:ascii="Arial" w:eastAsia="Arial" w:hAnsi="Arial" w:cs="Arial"/>
                <w:sz w:val="24"/>
                <w:szCs w:val="24"/>
              </w:rPr>
              <w:t xml:space="preserve"> 3, 4, 6, 7, &amp; 8</w:t>
            </w:r>
          </w:p>
        </w:tc>
      </w:tr>
    </w:tbl>
    <w:p w14:paraId="000000AB" w14:textId="77777777" w:rsidR="00332C59" w:rsidRDefault="00332C59">
      <w:pPr>
        <w:spacing w:after="0" w:line="240" w:lineRule="auto"/>
        <w:rPr>
          <w:rFonts w:ascii="Arial" w:eastAsia="Arial" w:hAnsi="Arial" w:cs="Arial"/>
          <w:sz w:val="24"/>
          <w:szCs w:val="24"/>
        </w:rPr>
      </w:pPr>
    </w:p>
    <w:p w14:paraId="000000AC" w14:textId="77777777" w:rsidR="00332C59" w:rsidRDefault="00D6090E">
      <w:pPr>
        <w:spacing w:after="0" w:line="240" w:lineRule="auto"/>
        <w:ind w:left="7200"/>
        <w:rPr>
          <w:rFonts w:ascii="Arial" w:eastAsia="Arial" w:hAnsi="Arial" w:cs="Arial"/>
          <w:b/>
          <w:sz w:val="20"/>
          <w:szCs w:val="20"/>
        </w:rPr>
      </w:pPr>
      <w:r>
        <w:rPr>
          <w:rFonts w:ascii="Arial" w:eastAsia="Arial" w:hAnsi="Arial" w:cs="Arial"/>
          <w:sz w:val="24"/>
          <w:szCs w:val="24"/>
        </w:rPr>
        <w:t xml:space="preserve"> </w:t>
      </w:r>
      <w:r>
        <w:rPr>
          <w:rFonts w:ascii="Arial" w:eastAsia="Arial" w:hAnsi="Arial" w:cs="Arial"/>
          <w:b/>
          <w:sz w:val="24"/>
          <w:szCs w:val="24"/>
        </w:rPr>
        <w:t>TOTAL POINTS</w:t>
      </w:r>
      <w:r>
        <w:rPr>
          <w:rFonts w:ascii="Arial" w:eastAsia="Arial" w:hAnsi="Arial" w:cs="Arial"/>
          <w:sz w:val="24"/>
          <w:szCs w:val="24"/>
        </w:rPr>
        <w:t xml:space="preserve"> = 100 </w:t>
      </w:r>
    </w:p>
    <w:p w14:paraId="000000AD" w14:textId="77777777" w:rsidR="00332C59" w:rsidRDefault="00332C59">
      <w:pPr>
        <w:spacing w:after="0" w:line="240" w:lineRule="auto"/>
        <w:rPr>
          <w:rFonts w:ascii="Arial" w:eastAsia="Arial" w:hAnsi="Arial" w:cs="Arial"/>
          <w:b/>
          <w:sz w:val="20"/>
          <w:szCs w:val="20"/>
        </w:rPr>
      </w:pPr>
    </w:p>
    <w:p w14:paraId="000000AE" w14:textId="77777777" w:rsidR="00332C59" w:rsidRDefault="00332C59">
      <w:pPr>
        <w:spacing w:after="0" w:line="240" w:lineRule="auto"/>
        <w:rPr>
          <w:rFonts w:ascii="Arial" w:eastAsia="Arial" w:hAnsi="Arial" w:cs="Arial"/>
          <w:b/>
          <w:sz w:val="20"/>
          <w:szCs w:val="20"/>
        </w:rPr>
      </w:pPr>
    </w:p>
    <w:p w14:paraId="000000AF" w14:textId="77777777" w:rsidR="00332C59" w:rsidRDefault="00332C59">
      <w:pPr>
        <w:spacing w:after="0" w:line="240" w:lineRule="auto"/>
        <w:rPr>
          <w:rFonts w:ascii="Arial" w:eastAsia="Arial" w:hAnsi="Arial" w:cs="Arial"/>
          <w:b/>
          <w:sz w:val="20"/>
          <w:szCs w:val="20"/>
        </w:rPr>
      </w:pPr>
    </w:p>
    <w:p w14:paraId="000000B0" w14:textId="77777777" w:rsidR="00332C59" w:rsidRDefault="00332C59">
      <w:pPr>
        <w:spacing w:after="0" w:line="240" w:lineRule="auto"/>
        <w:rPr>
          <w:rFonts w:ascii="Arial" w:eastAsia="Arial" w:hAnsi="Arial" w:cs="Arial"/>
          <w:b/>
          <w:sz w:val="20"/>
          <w:szCs w:val="20"/>
        </w:rPr>
      </w:pPr>
    </w:p>
    <w:p w14:paraId="000000B1" w14:textId="77777777" w:rsidR="00332C59" w:rsidRDefault="00332C59">
      <w:pPr>
        <w:spacing w:after="0" w:line="240" w:lineRule="auto"/>
        <w:rPr>
          <w:rFonts w:ascii="Arial" w:eastAsia="Arial" w:hAnsi="Arial" w:cs="Arial"/>
          <w:b/>
          <w:sz w:val="20"/>
          <w:szCs w:val="20"/>
        </w:rPr>
      </w:pPr>
    </w:p>
    <w:p w14:paraId="000000B2" w14:textId="77777777" w:rsidR="00332C59" w:rsidRDefault="00332C59">
      <w:pPr>
        <w:spacing w:after="0" w:line="240" w:lineRule="auto"/>
        <w:rPr>
          <w:rFonts w:ascii="Arial" w:eastAsia="Arial" w:hAnsi="Arial" w:cs="Arial"/>
          <w:b/>
          <w:sz w:val="20"/>
          <w:szCs w:val="20"/>
        </w:rPr>
      </w:pPr>
    </w:p>
    <w:p w14:paraId="000000B3" w14:textId="77777777" w:rsidR="00332C59" w:rsidRDefault="00332C59">
      <w:pPr>
        <w:spacing w:after="0" w:line="240" w:lineRule="auto"/>
        <w:rPr>
          <w:rFonts w:ascii="Arial" w:eastAsia="Arial" w:hAnsi="Arial" w:cs="Arial"/>
          <w:b/>
          <w:sz w:val="20"/>
          <w:szCs w:val="20"/>
        </w:rPr>
      </w:pPr>
    </w:p>
    <w:p w14:paraId="000000B4" w14:textId="6B53D41C" w:rsidR="00332C59" w:rsidRDefault="00332C59">
      <w:pPr>
        <w:spacing w:after="0" w:line="240" w:lineRule="auto"/>
        <w:rPr>
          <w:rFonts w:ascii="Arial" w:eastAsia="Arial" w:hAnsi="Arial" w:cs="Arial"/>
          <w:b/>
          <w:sz w:val="20"/>
          <w:szCs w:val="20"/>
        </w:rPr>
      </w:pPr>
    </w:p>
    <w:p w14:paraId="09FD1CD4" w14:textId="4E479ECC" w:rsidR="00D6090E" w:rsidRDefault="00D6090E">
      <w:pPr>
        <w:spacing w:after="0" w:line="240" w:lineRule="auto"/>
        <w:rPr>
          <w:rFonts w:ascii="Arial" w:eastAsia="Arial" w:hAnsi="Arial" w:cs="Arial"/>
          <w:b/>
          <w:sz w:val="20"/>
          <w:szCs w:val="20"/>
        </w:rPr>
      </w:pPr>
    </w:p>
    <w:p w14:paraId="2CA3D147" w14:textId="23A04A1D" w:rsidR="00D6090E" w:rsidRDefault="00D6090E">
      <w:pPr>
        <w:spacing w:after="0" w:line="240" w:lineRule="auto"/>
        <w:rPr>
          <w:rFonts w:ascii="Arial" w:eastAsia="Arial" w:hAnsi="Arial" w:cs="Arial"/>
          <w:b/>
          <w:sz w:val="20"/>
          <w:szCs w:val="20"/>
        </w:rPr>
      </w:pPr>
    </w:p>
    <w:p w14:paraId="574812A6" w14:textId="03005B86" w:rsidR="00D6090E" w:rsidRDefault="00D6090E">
      <w:pPr>
        <w:spacing w:after="0" w:line="240" w:lineRule="auto"/>
        <w:rPr>
          <w:rFonts w:ascii="Arial" w:eastAsia="Arial" w:hAnsi="Arial" w:cs="Arial"/>
          <w:b/>
          <w:sz w:val="20"/>
          <w:szCs w:val="20"/>
        </w:rPr>
      </w:pPr>
    </w:p>
    <w:p w14:paraId="3FC3E8C4" w14:textId="59C56CD0" w:rsidR="00D6090E" w:rsidRDefault="00D6090E">
      <w:pPr>
        <w:spacing w:after="0" w:line="240" w:lineRule="auto"/>
        <w:rPr>
          <w:rFonts w:ascii="Arial" w:eastAsia="Arial" w:hAnsi="Arial" w:cs="Arial"/>
          <w:b/>
          <w:sz w:val="20"/>
          <w:szCs w:val="20"/>
        </w:rPr>
      </w:pPr>
    </w:p>
    <w:p w14:paraId="05EC4E98" w14:textId="558FC754" w:rsidR="00D6090E" w:rsidRDefault="00D6090E">
      <w:pPr>
        <w:spacing w:after="0" w:line="240" w:lineRule="auto"/>
        <w:rPr>
          <w:rFonts w:ascii="Arial" w:eastAsia="Arial" w:hAnsi="Arial" w:cs="Arial"/>
          <w:b/>
          <w:sz w:val="20"/>
          <w:szCs w:val="20"/>
        </w:rPr>
      </w:pPr>
    </w:p>
    <w:p w14:paraId="07DEBE81" w14:textId="073F1E4D" w:rsidR="00D6090E" w:rsidRDefault="00D6090E">
      <w:pPr>
        <w:spacing w:after="0" w:line="240" w:lineRule="auto"/>
        <w:rPr>
          <w:rFonts w:ascii="Arial" w:eastAsia="Arial" w:hAnsi="Arial" w:cs="Arial"/>
          <w:b/>
          <w:sz w:val="20"/>
          <w:szCs w:val="20"/>
        </w:rPr>
      </w:pPr>
    </w:p>
    <w:p w14:paraId="1B7A35BC" w14:textId="3A6C24E5" w:rsidR="00D6090E" w:rsidRDefault="00D6090E">
      <w:pPr>
        <w:spacing w:after="0" w:line="240" w:lineRule="auto"/>
        <w:rPr>
          <w:rFonts w:ascii="Arial" w:eastAsia="Arial" w:hAnsi="Arial" w:cs="Arial"/>
          <w:b/>
          <w:sz w:val="20"/>
          <w:szCs w:val="20"/>
        </w:rPr>
      </w:pPr>
    </w:p>
    <w:p w14:paraId="61D0367D" w14:textId="0BC73653" w:rsidR="00D6090E" w:rsidRDefault="00D6090E">
      <w:pPr>
        <w:spacing w:after="0" w:line="240" w:lineRule="auto"/>
        <w:rPr>
          <w:rFonts w:ascii="Arial" w:eastAsia="Arial" w:hAnsi="Arial" w:cs="Arial"/>
          <w:b/>
          <w:sz w:val="20"/>
          <w:szCs w:val="20"/>
        </w:rPr>
      </w:pPr>
    </w:p>
    <w:p w14:paraId="747BCA9E" w14:textId="77777777" w:rsidR="00D6090E" w:rsidRDefault="00D6090E">
      <w:pPr>
        <w:spacing w:after="0" w:line="240" w:lineRule="auto"/>
        <w:rPr>
          <w:rFonts w:ascii="Arial" w:eastAsia="Arial" w:hAnsi="Arial" w:cs="Arial"/>
          <w:b/>
          <w:sz w:val="20"/>
          <w:szCs w:val="20"/>
        </w:rPr>
      </w:pPr>
    </w:p>
    <w:p w14:paraId="000000B5" w14:textId="77777777" w:rsidR="00332C59" w:rsidRDefault="00332C59">
      <w:pPr>
        <w:spacing w:after="0" w:line="240" w:lineRule="auto"/>
        <w:rPr>
          <w:rFonts w:ascii="Arial" w:eastAsia="Arial" w:hAnsi="Arial" w:cs="Arial"/>
          <w:b/>
          <w:sz w:val="20"/>
          <w:szCs w:val="20"/>
        </w:rPr>
      </w:pPr>
    </w:p>
    <w:p w14:paraId="000000B6" w14:textId="77777777" w:rsidR="00332C59" w:rsidRDefault="00332C59">
      <w:pPr>
        <w:spacing w:after="0" w:line="240" w:lineRule="auto"/>
        <w:rPr>
          <w:rFonts w:ascii="Arial" w:eastAsia="Arial" w:hAnsi="Arial" w:cs="Arial"/>
          <w:b/>
          <w:sz w:val="20"/>
          <w:szCs w:val="20"/>
        </w:rPr>
      </w:pPr>
    </w:p>
    <w:p w14:paraId="000000B7" w14:textId="77777777" w:rsidR="00332C59" w:rsidRDefault="00332C59">
      <w:pPr>
        <w:spacing w:after="0" w:line="240" w:lineRule="auto"/>
        <w:rPr>
          <w:rFonts w:ascii="Arial" w:eastAsia="Arial" w:hAnsi="Arial" w:cs="Arial"/>
          <w:b/>
          <w:sz w:val="20"/>
          <w:szCs w:val="20"/>
        </w:rPr>
      </w:pPr>
    </w:p>
    <w:p w14:paraId="000000B8" w14:textId="77777777" w:rsidR="00332C59" w:rsidRDefault="00332C59">
      <w:pPr>
        <w:spacing w:after="0" w:line="240" w:lineRule="auto"/>
        <w:rPr>
          <w:rFonts w:ascii="Arial" w:eastAsia="Arial" w:hAnsi="Arial" w:cs="Arial"/>
          <w:b/>
          <w:sz w:val="20"/>
          <w:szCs w:val="20"/>
        </w:rPr>
      </w:pPr>
    </w:p>
    <w:p w14:paraId="000000B9" w14:textId="77777777" w:rsidR="00332C59" w:rsidRDefault="00D6090E">
      <w:pPr>
        <w:spacing w:after="0" w:line="240" w:lineRule="auto"/>
        <w:rPr>
          <w:rFonts w:ascii="Arial" w:eastAsia="Arial" w:hAnsi="Arial" w:cs="Arial"/>
          <w:b/>
          <w:sz w:val="20"/>
          <w:szCs w:val="20"/>
        </w:rPr>
      </w:pPr>
      <w:r>
        <w:rPr>
          <w:rFonts w:ascii="Arial" w:eastAsia="Arial" w:hAnsi="Arial" w:cs="Arial"/>
          <w:b/>
          <w:sz w:val="20"/>
          <w:szCs w:val="20"/>
        </w:rPr>
        <w:lastRenderedPageBreak/>
        <w:t>Grading Scale</w:t>
      </w:r>
    </w:p>
    <w:p w14:paraId="000000BA" w14:textId="77777777" w:rsidR="00332C59" w:rsidRDefault="00332C59">
      <w:pPr>
        <w:spacing w:after="0" w:line="240" w:lineRule="auto"/>
        <w:ind w:left="720"/>
        <w:rPr>
          <w:rFonts w:ascii="Arial" w:eastAsia="Arial" w:hAnsi="Arial" w:cs="Arial"/>
          <w:sz w:val="20"/>
          <w:szCs w:val="20"/>
        </w:rPr>
      </w:pPr>
    </w:p>
    <w:tbl>
      <w:tblPr>
        <w:tblStyle w:val="aa"/>
        <w:tblW w:w="256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230"/>
      </w:tblGrid>
      <w:tr w:rsidR="00332C59" w14:paraId="40DF569B" w14:textId="77777777">
        <w:tc>
          <w:tcPr>
            <w:tcW w:w="1335" w:type="dxa"/>
            <w:shd w:val="clear" w:color="auto" w:fill="auto"/>
            <w:tcMar>
              <w:top w:w="100" w:type="dxa"/>
              <w:left w:w="100" w:type="dxa"/>
              <w:bottom w:w="100" w:type="dxa"/>
              <w:right w:w="100" w:type="dxa"/>
            </w:tcMar>
          </w:tcPr>
          <w:p w14:paraId="000000BB" w14:textId="77777777" w:rsidR="00332C59" w:rsidRDefault="00D6090E">
            <w:pPr>
              <w:widowControl w:val="0"/>
              <w:rPr>
                <w:rFonts w:ascii="Arial" w:eastAsia="Arial" w:hAnsi="Arial" w:cs="Arial"/>
                <w:sz w:val="20"/>
                <w:szCs w:val="20"/>
              </w:rPr>
            </w:pPr>
            <w:r>
              <w:rPr>
                <w:rFonts w:ascii="Arial" w:eastAsia="Arial" w:hAnsi="Arial" w:cs="Arial"/>
                <w:sz w:val="20"/>
                <w:szCs w:val="20"/>
              </w:rPr>
              <w:t>Percentage</w:t>
            </w:r>
          </w:p>
        </w:tc>
        <w:tc>
          <w:tcPr>
            <w:tcW w:w="1230" w:type="dxa"/>
            <w:shd w:val="clear" w:color="auto" w:fill="auto"/>
            <w:tcMar>
              <w:top w:w="100" w:type="dxa"/>
              <w:left w:w="100" w:type="dxa"/>
              <w:bottom w:w="100" w:type="dxa"/>
              <w:right w:w="100" w:type="dxa"/>
            </w:tcMar>
          </w:tcPr>
          <w:p w14:paraId="000000BC" w14:textId="77777777" w:rsidR="00332C59" w:rsidRDefault="00D6090E">
            <w:pPr>
              <w:widowControl w:val="0"/>
              <w:rPr>
                <w:rFonts w:ascii="Arial" w:eastAsia="Arial" w:hAnsi="Arial" w:cs="Arial"/>
                <w:sz w:val="20"/>
                <w:szCs w:val="20"/>
              </w:rPr>
            </w:pPr>
            <w:r>
              <w:rPr>
                <w:rFonts w:ascii="Arial" w:eastAsia="Arial" w:hAnsi="Arial" w:cs="Arial"/>
                <w:sz w:val="20"/>
                <w:szCs w:val="20"/>
              </w:rPr>
              <w:t>Letter Grade</w:t>
            </w:r>
          </w:p>
        </w:tc>
      </w:tr>
      <w:tr w:rsidR="00332C59" w14:paraId="530A549F" w14:textId="77777777">
        <w:tc>
          <w:tcPr>
            <w:tcW w:w="1335" w:type="dxa"/>
            <w:shd w:val="clear" w:color="auto" w:fill="auto"/>
            <w:tcMar>
              <w:top w:w="100" w:type="dxa"/>
              <w:left w:w="100" w:type="dxa"/>
              <w:bottom w:w="100" w:type="dxa"/>
              <w:right w:w="100" w:type="dxa"/>
            </w:tcMar>
          </w:tcPr>
          <w:p w14:paraId="000000BD" w14:textId="77777777" w:rsidR="00332C59" w:rsidRDefault="00D6090E">
            <w:pPr>
              <w:widowControl w:val="0"/>
              <w:rPr>
                <w:rFonts w:ascii="Arial" w:eastAsia="Arial" w:hAnsi="Arial" w:cs="Arial"/>
                <w:sz w:val="20"/>
                <w:szCs w:val="20"/>
              </w:rPr>
            </w:pPr>
            <w:r>
              <w:rPr>
                <w:rFonts w:ascii="Arial" w:eastAsia="Arial" w:hAnsi="Arial" w:cs="Arial"/>
                <w:sz w:val="20"/>
                <w:szCs w:val="20"/>
              </w:rPr>
              <w:t>96-100</w:t>
            </w:r>
          </w:p>
        </w:tc>
        <w:tc>
          <w:tcPr>
            <w:tcW w:w="1230" w:type="dxa"/>
            <w:shd w:val="clear" w:color="auto" w:fill="auto"/>
            <w:tcMar>
              <w:top w:w="100" w:type="dxa"/>
              <w:left w:w="100" w:type="dxa"/>
              <w:bottom w:w="100" w:type="dxa"/>
              <w:right w:w="100" w:type="dxa"/>
            </w:tcMar>
          </w:tcPr>
          <w:p w14:paraId="000000BE" w14:textId="77777777" w:rsidR="00332C59" w:rsidRDefault="00D6090E">
            <w:pPr>
              <w:widowControl w:val="0"/>
              <w:rPr>
                <w:rFonts w:ascii="Arial" w:eastAsia="Arial" w:hAnsi="Arial" w:cs="Arial"/>
                <w:sz w:val="20"/>
                <w:szCs w:val="20"/>
              </w:rPr>
            </w:pPr>
            <w:r>
              <w:rPr>
                <w:rFonts w:ascii="Arial" w:eastAsia="Arial" w:hAnsi="Arial" w:cs="Arial"/>
                <w:sz w:val="20"/>
                <w:szCs w:val="20"/>
              </w:rPr>
              <w:t>A</w:t>
            </w:r>
          </w:p>
        </w:tc>
      </w:tr>
      <w:tr w:rsidR="00332C59" w14:paraId="4E5D2935" w14:textId="77777777">
        <w:tc>
          <w:tcPr>
            <w:tcW w:w="1335" w:type="dxa"/>
            <w:shd w:val="clear" w:color="auto" w:fill="auto"/>
            <w:tcMar>
              <w:top w:w="100" w:type="dxa"/>
              <w:left w:w="100" w:type="dxa"/>
              <w:bottom w:w="100" w:type="dxa"/>
              <w:right w:w="100" w:type="dxa"/>
            </w:tcMar>
          </w:tcPr>
          <w:p w14:paraId="000000BF" w14:textId="77777777" w:rsidR="00332C59" w:rsidRDefault="00D6090E">
            <w:pPr>
              <w:widowControl w:val="0"/>
              <w:rPr>
                <w:rFonts w:ascii="Arial" w:eastAsia="Arial" w:hAnsi="Arial" w:cs="Arial"/>
                <w:sz w:val="20"/>
                <w:szCs w:val="20"/>
              </w:rPr>
            </w:pPr>
            <w:r>
              <w:rPr>
                <w:rFonts w:ascii="Arial" w:eastAsia="Arial" w:hAnsi="Arial" w:cs="Arial"/>
                <w:sz w:val="20"/>
                <w:szCs w:val="20"/>
              </w:rPr>
              <w:t>94-95</w:t>
            </w:r>
          </w:p>
        </w:tc>
        <w:tc>
          <w:tcPr>
            <w:tcW w:w="1230" w:type="dxa"/>
            <w:shd w:val="clear" w:color="auto" w:fill="auto"/>
            <w:tcMar>
              <w:top w:w="100" w:type="dxa"/>
              <w:left w:w="100" w:type="dxa"/>
              <w:bottom w:w="100" w:type="dxa"/>
              <w:right w:w="100" w:type="dxa"/>
            </w:tcMar>
          </w:tcPr>
          <w:p w14:paraId="000000C0" w14:textId="77777777" w:rsidR="00332C59" w:rsidRDefault="00D6090E">
            <w:pPr>
              <w:widowControl w:val="0"/>
              <w:rPr>
                <w:rFonts w:ascii="Arial" w:eastAsia="Arial" w:hAnsi="Arial" w:cs="Arial"/>
                <w:sz w:val="20"/>
                <w:szCs w:val="20"/>
              </w:rPr>
            </w:pPr>
            <w:r>
              <w:rPr>
                <w:rFonts w:ascii="Arial" w:eastAsia="Arial" w:hAnsi="Arial" w:cs="Arial"/>
                <w:sz w:val="20"/>
                <w:szCs w:val="20"/>
              </w:rPr>
              <w:t>A-</w:t>
            </w:r>
          </w:p>
        </w:tc>
      </w:tr>
      <w:tr w:rsidR="00332C59" w14:paraId="6702C119" w14:textId="77777777">
        <w:tc>
          <w:tcPr>
            <w:tcW w:w="1335" w:type="dxa"/>
            <w:shd w:val="clear" w:color="auto" w:fill="auto"/>
            <w:tcMar>
              <w:top w:w="100" w:type="dxa"/>
              <w:left w:w="100" w:type="dxa"/>
              <w:bottom w:w="100" w:type="dxa"/>
              <w:right w:w="100" w:type="dxa"/>
            </w:tcMar>
          </w:tcPr>
          <w:p w14:paraId="000000C1" w14:textId="77777777" w:rsidR="00332C59" w:rsidRDefault="00D6090E">
            <w:pPr>
              <w:widowControl w:val="0"/>
              <w:rPr>
                <w:rFonts w:ascii="Arial" w:eastAsia="Arial" w:hAnsi="Arial" w:cs="Arial"/>
                <w:sz w:val="20"/>
                <w:szCs w:val="20"/>
              </w:rPr>
            </w:pPr>
            <w:r>
              <w:rPr>
                <w:rFonts w:ascii="Arial" w:eastAsia="Arial" w:hAnsi="Arial" w:cs="Arial"/>
                <w:sz w:val="20"/>
                <w:szCs w:val="20"/>
              </w:rPr>
              <w:t>92-93</w:t>
            </w:r>
          </w:p>
        </w:tc>
        <w:tc>
          <w:tcPr>
            <w:tcW w:w="1230" w:type="dxa"/>
            <w:shd w:val="clear" w:color="auto" w:fill="auto"/>
            <w:tcMar>
              <w:top w:w="100" w:type="dxa"/>
              <w:left w:w="100" w:type="dxa"/>
              <w:bottom w:w="100" w:type="dxa"/>
              <w:right w:w="100" w:type="dxa"/>
            </w:tcMar>
          </w:tcPr>
          <w:p w14:paraId="000000C2" w14:textId="77777777" w:rsidR="00332C59" w:rsidRDefault="00D6090E">
            <w:pPr>
              <w:widowControl w:val="0"/>
              <w:rPr>
                <w:rFonts w:ascii="Arial" w:eastAsia="Arial" w:hAnsi="Arial" w:cs="Arial"/>
                <w:sz w:val="20"/>
                <w:szCs w:val="20"/>
              </w:rPr>
            </w:pPr>
            <w:r>
              <w:rPr>
                <w:rFonts w:ascii="Arial" w:eastAsia="Arial" w:hAnsi="Arial" w:cs="Arial"/>
                <w:sz w:val="20"/>
                <w:szCs w:val="20"/>
              </w:rPr>
              <w:t>B+</w:t>
            </w:r>
          </w:p>
        </w:tc>
      </w:tr>
      <w:tr w:rsidR="00332C59" w14:paraId="6FB6DD08" w14:textId="77777777">
        <w:tc>
          <w:tcPr>
            <w:tcW w:w="1335" w:type="dxa"/>
            <w:shd w:val="clear" w:color="auto" w:fill="auto"/>
            <w:tcMar>
              <w:top w:w="100" w:type="dxa"/>
              <w:left w:w="100" w:type="dxa"/>
              <w:bottom w:w="100" w:type="dxa"/>
              <w:right w:w="100" w:type="dxa"/>
            </w:tcMar>
          </w:tcPr>
          <w:p w14:paraId="000000C3" w14:textId="77777777" w:rsidR="00332C59" w:rsidRDefault="00D6090E">
            <w:pPr>
              <w:widowControl w:val="0"/>
              <w:rPr>
                <w:rFonts w:ascii="Arial" w:eastAsia="Arial" w:hAnsi="Arial" w:cs="Arial"/>
                <w:sz w:val="20"/>
                <w:szCs w:val="20"/>
              </w:rPr>
            </w:pPr>
            <w:r>
              <w:rPr>
                <w:rFonts w:ascii="Arial" w:eastAsia="Arial" w:hAnsi="Arial" w:cs="Arial"/>
                <w:sz w:val="20"/>
                <w:szCs w:val="20"/>
              </w:rPr>
              <w:t>88-91</w:t>
            </w:r>
          </w:p>
        </w:tc>
        <w:tc>
          <w:tcPr>
            <w:tcW w:w="1230" w:type="dxa"/>
            <w:shd w:val="clear" w:color="auto" w:fill="auto"/>
            <w:tcMar>
              <w:top w:w="100" w:type="dxa"/>
              <w:left w:w="100" w:type="dxa"/>
              <w:bottom w:w="100" w:type="dxa"/>
              <w:right w:w="100" w:type="dxa"/>
            </w:tcMar>
          </w:tcPr>
          <w:p w14:paraId="000000C4" w14:textId="77777777" w:rsidR="00332C59" w:rsidRDefault="00D6090E">
            <w:pPr>
              <w:widowControl w:val="0"/>
              <w:rPr>
                <w:rFonts w:ascii="Arial" w:eastAsia="Arial" w:hAnsi="Arial" w:cs="Arial"/>
                <w:sz w:val="20"/>
                <w:szCs w:val="20"/>
              </w:rPr>
            </w:pPr>
            <w:r>
              <w:rPr>
                <w:rFonts w:ascii="Arial" w:eastAsia="Arial" w:hAnsi="Arial" w:cs="Arial"/>
                <w:sz w:val="20"/>
                <w:szCs w:val="20"/>
              </w:rPr>
              <w:t>B</w:t>
            </w:r>
          </w:p>
        </w:tc>
      </w:tr>
      <w:tr w:rsidR="00332C59" w14:paraId="554A6CE6" w14:textId="77777777">
        <w:tc>
          <w:tcPr>
            <w:tcW w:w="1335" w:type="dxa"/>
            <w:shd w:val="clear" w:color="auto" w:fill="auto"/>
            <w:tcMar>
              <w:top w:w="100" w:type="dxa"/>
              <w:left w:w="100" w:type="dxa"/>
              <w:bottom w:w="100" w:type="dxa"/>
              <w:right w:w="100" w:type="dxa"/>
            </w:tcMar>
          </w:tcPr>
          <w:p w14:paraId="000000C5" w14:textId="77777777" w:rsidR="00332C59" w:rsidRDefault="00D6090E">
            <w:pPr>
              <w:widowControl w:val="0"/>
              <w:rPr>
                <w:rFonts w:ascii="Arial" w:eastAsia="Arial" w:hAnsi="Arial" w:cs="Arial"/>
                <w:sz w:val="20"/>
                <w:szCs w:val="20"/>
              </w:rPr>
            </w:pPr>
            <w:r>
              <w:rPr>
                <w:rFonts w:ascii="Arial" w:eastAsia="Arial" w:hAnsi="Arial" w:cs="Arial"/>
                <w:sz w:val="20"/>
                <w:szCs w:val="20"/>
              </w:rPr>
              <w:t>86-87</w:t>
            </w:r>
          </w:p>
        </w:tc>
        <w:tc>
          <w:tcPr>
            <w:tcW w:w="1230" w:type="dxa"/>
            <w:shd w:val="clear" w:color="auto" w:fill="auto"/>
            <w:tcMar>
              <w:top w:w="100" w:type="dxa"/>
              <w:left w:w="100" w:type="dxa"/>
              <w:bottom w:w="100" w:type="dxa"/>
              <w:right w:w="100" w:type="dxa"/>
            </w:tcMar>
          </w:tcPr>
          <w:p w14:paraId="000000C6" w14:textId="77777777" w:rsidR="00332C59" w:rsidRDefault="00D6090E">
            <w:pPr>
              <w:widowControl w:val="0"/>
              <w:rPr>
                <w:rFonts w:ascii="Arial" w:eastAsia="Arial" w:hAnsi="Arial" w:cs="Arial"/>
                <w:sz w:val="20"/>
                <w:szCs w:val="20"/>
              </w:rPr>
            </w:pPr>
            <w:r>
              <w:rPr>
                <w:rFonts w:ascii="Arial" w:eastAsia="Arial" w:hAnsi="Arial" w:cs="Arial"/>
                <w:sz w:val="20"/>
                <w:szCs w:val="20"/>
              </w:rPr>
              <w:t>B-</w:t>
            </w:r>
          </w:p>
        </w:tc>
      </w:tr>
    </w:tbl>
    <w:p w14:paraId="000000C7" w14:textId="77777777" w:rsidR="00332C59" w:rsidRDefault="00332C59">
      <w:pPr>
        <w:spacing w:before="240" w:after="0" w:line="240" w:lineRule="auto"/>
        <w:rPr>
          <w:rFonts w:ascii="Arial" w:eastAsia="Arial" w:hAnsi="Arial" w:cs="Arial"/>
          <w:sz w:val="20"/>
          <w:szCs w:val="20"/>
        </w:rPr>
      </w:pP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23408A19"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C8"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Pre-Clinical Experience</w:t>
            </w:r>
          </w:p>
        </w:tc>
      </w:tr>
    </w:tbl>
    <w:p w14:paraId="000000C9"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EDUC 309 pre-service educators must complete twenty hours of pre-clinical experience. The first half of the semester requires pre-service teachers to complete a case study. In the remaining half of the semester, EDUC 309 students will engage in opportuniti</w:t>
      </w:r>
      <w:r>
        <w:rPr>
          <w:rFonts w:ascii="Arial" w:eastAsia="Arial" w:hAnsi="Arial" w:cs="Arial"/>
          <w:sz w:val="24"/>
          <w:szCs w:val="24"/>
        </w:rPr>
        <w:t>es to observe, apply, and reflect on learning during a pre-clinical experience at a local school or organization. Students are asked to save all documentation and evaluations from the pre-clinical teaching experiences.</w:t>
      </w:r>
    </w:p>
    <w:p w14:paraId="000000CA" w14:textId="77777777" w:rsidR="00332C59" w:rsidRDefault="00332C59">
      <w:pPr>
        <w:spacing w:after="0" w:line="240" w:lineRule="auto"/>
        <w:rPr>
          <w:rFonts w:ascii="Arial" w:eastAsia="Arial" w:hAnsi="Arial" w:cs="Arial"/>
          <w:sz w:val="24"/>
          <w:szCs w:val="24"/>
        </w:rPr>
      </w:pPr>
    </w:p>
    <w:tbl>
      <w:tblPr>
        <w:tblStyle w:val="a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7DFEB30D"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CB"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Technology Guidelines</w:t>
            </w:r>
          </w:p>
        </w:tc>
      </w:tr>
    </w:tbl>
    <w:p w14:paraId="000000CC" w14:textId="77777777" w:rsidR="00332C59" w:rsidRDefault="00332C59">
      <w:pPr>
        <w:spacing w:after="0" w:line="240" w:lineRule="auto"/>
        <w:rPr>
          <w:rFonts w:ascii="Arial" w:eastAsia="Arial" w:hAnsi="Arial" w:cs="Arial"/>
          <w:sz w:val="20"/>
          <w:szCs w:val="20"/>
        </w:rPr>
      </w:pPr>
    </w:p>
    <w:p w14:paraId="000000CD" w14:textId="77777777" w:rsidR="00332C59" w:rsidRDefault="00D6090E">
      <w:pPr>
        <w:spacing w:after="0" w:line="240" w:lineRule="auto"/>
        <w:rPr>
          <w:rFonts w:ascii="Arial" w:eastAsia="Arial" w:hAnsi="Arial" w:cs="Arial"/>
          <w:color w:val="5F2987"/>
          <w:sz w:val="24"/>
          <w:szCs w:val="24"/>
        </w:rPr>
      </w:pPr>
      <w:r>
        <w:rPr>
          <w:rFonts w:ascii="Arial" w:eastAsia="Arial" w:hAnsi="Arial" w:cs="Arial"/>
          <w:b/>
          <w:sz w:val="24"/>
          <w:szCs w:val="24"/>
        </w:rPr>
        <w:t xml:space="preserve">Cell phone usage: </w:t>
      </w:r>
      <w:r>
        <w:rPr>
          <w:rFonts w:ascii="Arial" w:eastAsia="Arial" w:hAnsi="Arial" w:cs="Arial"/>
          <w:sz w:val="24"/>
          <w:szCs w:val="24"/>
        </w:rPr>
        <w:t>Research supports that having visual access to a cell phone diminishes our ability to learn. Checking social media, texts, emails, and messages is unprofessional and disrespectful to our class community. Please tur</w:t>
      </w:r>
      <w:r>
        <w:rPr>
          <w:rFonts w:ascii="Arial" w:eastAsia="Arial" w:hAnsi="Arial" w:cs="Arial"/>
          <w:sz w:val="24"/>
          <w:szCs w:val="24"/>
        </w:rPr>
        <w:t>n off your phone during class; I will do so as well. If I notice that you are using your phone during class, I may ask you to share what you are researching or ask you to put it away. Thank you for following these guidelines, as they help create a positive</w:t>
      </w:r>
      <w:r>
        <w:rPr>
          <w:rFonts w:ascii="Arial" w:eastAsia="Arial" w:hAnsi="Arial" w:cs="Arial"/>
          <w:sz w:val="24"/>
          <w:szCs w:val="24"/>
        </w:rPr>
        <w:t xml:space="preserve"> learning community.</w:t>
      </w:r>
    </w:p>
    <w:p w14:paraId="000000CE" w14:textId="77777777" w:rsidR="00332C59" w:rsidRDefault="00332C59">
      <w:pPr>
        <w:spacing w:after="0" w:line="240" w:lineRule="auto"/>
        <w:rPr>
          <w:rFonts w:ascii="Arial" w:eastAsia="Arial" w:hAnsi="Arial" w:cs="Arial"/>
          <w:sz w:val="24"/>
          <w:szCs w:val="24"/>
        </w:rPr>
      </w:pPr>
    </w:p>
    <w:p w14:paraId="000000CF" w14:textId="77777777" w:rsidR="00332C59" w:rsidRDefault="00D6090E">
      <w:pPr>
        <w:spacing w:after="0" w:line="240" w:lineRule="auto"/>
        <w:rPr>
          <w:rFonts w:ascii="Arial" w:eastAsia="Arial" w:hAnsi="Arial" w:cs="Arial"/>
          <w:sz w:val="24"/>
          <w:szCs w:val="24"/>
        </w:rPr>
      </w:pPr>
      <w:r>
        <w:rPr>
          <w:rFonts w:ascii="Arial" w:eastAsia="Arial" w:hAnsi="Arial" w:cs="Arial"/>
          <w:b/>
          <w:sz w:val="24"/>
          <w:szCs w:val="24"/>
        </w:rPr>
        <w:t xml:space="preserve">Online Learning and Collaboration Tools: </w:t>
      </w:r>
      <w:r>
        <w:rPr>
          <w:rFonts w:ascii="Arial" w:eastAsia="Arial" w:hAnsi="Arial" w:cs="Arial"/>
          <w:sz w:val="24"/>
          <w:szCs w:val="24"/>
        </w:rPr>
        <w:t>This course may require posting work online that is viewable only by your classmates and instructors. None of the work submitted online will be shared publicly. Some assignments may require acc</w:t>
      </w:r>
      <w:r>
        <w:rPr>
          <w:rFonts w:ascii="Arial" w:eastAsia="Arial" w:hAnsi="Arial" w:cs="Arial"/>
          <w:sz w:val="24"/>
          <w:szCs w:val="24"/>
        </w:rPr>
        <w:t>ount creation for online programs. Your academic records (grades, student IDs, personal identification information) will not be shared by the course instructor. Confidentiality of student work is imperative, so you should not share the work of your peers p</w:t>
      </w:r>
      <w:r>
        <w:rPr>
          <w:rFonts w:ascii="Arial" w:eastAsia="Arial" w:hAnsi="Arial" w:cs="Arial"/>
          <w:sz w:val="24"/>
          <w:szCs w:val="24"/>
        </w:rPr>
        <w:t>ublicly without their permission. By participating in these learning activities, you are giving consent to sharing your work with others in this class, and you recognize there is a small risk of your work being shared online beyond the purposes of this cou</w:t>
      </w:r>
      <w:r>
        <w:rPr>
          <w:rFonts w:ascii="Arial" w:eastAsia="Arial" w:hAnsi="Arial" w:cs="Arial"/>
          <w:sz w:val="24"/>
          <w:szCs w:val="24"/>
        </w:rPr>
        <w:t xml:space="preserve">rse. You will receive an alternate assignment if you elect not to participate in these online assignments due to confidentiality concerns, you will receive an alternate assignment. </w:t>
      </w:r>
    </w:p>
    <w:p w14:paraId="000000D0" w14:textId="77777777" w:rsidR="00332C59" w:rsidRDefault="00332C59">
      <w:pPr>
        <w:spacing w:after="0" w:line="240" w:lineRule="auto"/>
        <w:rPr>
          <w:rFonts w:ascii="Arial" w:eastAsia="Arial" w:hAnsi="Arial" w:cs="Arial"/>
          <w:sz w:val="24"/>
          <w:szCs w:val="24"/>
        </w:rPr>
      </w:pPr>
    </w:p>
    <w:p w14:paraId="000000D1" w14:textId="77777777" w:rsidR="00332C59" w:rsidRDefault="00D6090E">
      <w:pPr>
        <w:spacing w:after="200" w:line="240" w:lineRule="auto"/>
        <w:ind w:right="680"/>
        <w:rPr>
          <w:rFonts w:ascii="Arial" w:eastAsia="Arial" w:hAnsi="Arial" w:cs="Arial"/>
          <w:sz w:val="20"/>
          <w:szCs w:val="20"/>
        </w:rPr>
      </w:pPr>
      <w:r>
        <w:rPr>
          <w:rFonts w:ascii="Arial" w:eastAsia="Arial" w:hAnsi="Arial" w:cs="Arial"/>
          <w:b/>
          <w:sz w:val="24"/>
          <w:szCs w:val="24"/>
        </w:rPr>
        <w:lastRenderedPageBreak/>
        <w:t xml:space="preserve">Videoconferencing: </w:t>
      </w:r>
      <w:r>
        <w:rPr>
          <w:rFonts w:ascii="Arial" w:eastAsia="Arial" w:hAnsi="Arial" w:cs="Arial"/>
          <w:sz w:val="24"/>
          <w:szCs w:val="24"/>
        </w:rPr>
        <w:t xml:space="preserve">In this course, Zoom may be used for live delivery of </w:t>
      </w:r>
      <w:r>
        <w:rPr>
          <w:rFonts w:ascii="Arial" w:eastAsia="Arial" w:hAnsi="Arial" w:cs="Arial"/>
          <w:sz w:val="24"/>
          <w:szCs w:val="24"/>
        </w:rPr>
        <w:t>regularly scheduled instructional hours on an occasional as-needed basis. For example, suppose a student has an excused absence but cannot attend the regularly scheduled class in real-time. If arranged with the instructor. the student may participate remot</w:t>
      </w:r>
      <w:r>
        <w:rPr>
          <w:rFonts w:ascii="Arial" w:eastAsia="Arial" w:hAnsi="Arial" w:cs="Arial"/>
          <w:sz w:val="24"/>
          <w:szCs w:val="24"/>
        </w:rPr>
        <w:t xml:space="preserve">ely through Zoom video conference meeting software. This is at the instructor’s discretion and is only intended for defined, short-term, approved absences.  Students will log into Zoom using the university’s video conferencing page. Students participating </w:t>
      </w:r>
      <w:r>
        <w:rPr>
          <w:rFonts w:ascii="Arial" w:eastAsia="Arial" w:hAnsi="Arial" w:cs="Arial"/>
          <w:sz w:val="24"/>
          <w:szCs w:val="24"/>
        </w:rPr>
        <w:t>via Zoom will interact with the class through audio and video and must be seen and heard by the instructor to be considered “in attendance.” Students participating through videoconference should use the required student technology described in UWSP Policie</w:t>
      </w:r>
      <w:r>
        <w:rPr>
          <w:rFonts w:ascii="Arial" w:eastAsia="Arial" w:hAnsi="Arial" w:cs="Arial"/>
          <w:sz w:val="24"/>
          <w:szCs w:val="24"/>
        </w:rPr>
        <w:t xml:space="preserve">s to interact with the instructor and the other students in the course. Sessions of this course may also be recorded by the instructor on an as-needed basis and saved for the viewing of any absent students through the CANVAS course site. </w:t>
      </w:r>
    </w:p>
    <w:tbl>
      <w:tblPr>
        <w:tblStyle w:val="a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2F27EEFD"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D2"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Inclusivity Statement</w:t>
            </w:r>
          </w:p>
        </w:tc>
      </w:tr>
    </w:tbl>
    <w:p w14:paraId="000000D3" w14:textId="77777777" w:rsidR="00332C59" w:rsidRDefault="00D6090E">
      <w:pPr>
        <w:spacing w:line="240" w:lineRule="auto"/>
        <w:rPr>
          <w:rFonts w:ascii="Arial" w:eastAsia="Arial" w:hAnsi="Arial" w:cs="Arial"/>
          <w:sz w:val="24"/>
          <w:szCs w:val="24"/>
        </w:rPr>
      </w:pPr>
      <w:bookmarkStart w:id="11" w:name="_2s8eyo1" w:colFirst="0" w:colLast="0"/>
      <w:bookmarkEnd w:id="11"/>
      <w:r>
        <w:rPr>
          <w:rFonts w:ascii="Arial" w:eastAsia="Arial" w:hAnsi="Arial" w:cs="Arial"/>
          <w:sz w:val="24"/>
          <w:szCs w:val="24"/>
        </w:rPr>
        <w:t xml:space="preserve">I intend </w:t>
      </w:r>
      <w:proofErr w:type="gramStart"/>
      <w:r>
        <w:rPr>
          <w:rFonts w:ascii="Arial" w:eastAsia="Arial" w:hAnsi="Arial" w:cs="Arial"/>
          <w:sz w:val="24"/>
          <w:szCs w:val="24"/>
        </w:rPr>
        <w:t>that students</w:t>
      </w:r>
      <w:proofErr w:type="gramEnd"/>
      <w:r>
        <w:rPr>
          <w:rFonts w:ascii="Arial" w:eastAsia="Arial" w:hAnsi="Arial" w:cs="Arial"/>
          <w:sz w:val="24"/>
          <w:szCs w:val="24"/>
        </w:rPr>
        <w:t xml:space="preserve"> from all diverse backgrounds and perspectives be well-served by this course, that students’ learning needs be addressed both in and out of class, and that the diversity that the students bring to this class be viewed as a resource st</w:t>
      </w:r>
      <w:r>
        <w:rPr>
          <w:rFonts w:ascii="Arial" w:eastAsia="Arial" w:hAnsi="Arial" w:cs="Arial"/>
          <w:sz w:val="24"/>
          <w:szCs w:val="24"/>
        </w:rPr>
        <w:t>rength and benefit. I intend to present materials and activities that are respectful of diversity: gender identity, sexuality, disability, age, socioeconomic status, ethnicity, race, nationality, religion, and culture. Your suggestions are encouraged and a</w:t>
      </w:r>
      <w:r>
        <w:rPr>
          <w:rFonts w:ascii="Arial" w:eastAsia="Arial" w:hAnsi="Arial" w:cs="Arial"/>
          <w:sz w:val="24"/>
          <w:szCs w:val="24"/>
        </w:rPr>
        <w:t>ppreciated. Please let me know ways to improve the effectiveness of the course for you personally or for other students or student groups. Suppose you have experienced a bias incident (</w:t>
      </w:r>
      <w:r>
        <w:rPr>
          <w:rFonts w:ascii="Arial" w:eastAsia="Arial" w:hAnsi="Arial" w:cs="Arial"/>
          <w:color w:val="100515"/>
          <w:sz w:val="24"/>
          <w:szCs w:val="24"/>
          <w:highlight w:val="white"/>
        </w:rPr>
        <w:t>an act of conduct, speech, or expression to which a bias motive is evid</w:t>
      </w:r>
      <w:r>
        <w:rPr>
          <w:rFonts w:ascii="Arial" w:eastAsia="Arial" w:hAnsi="Arial" w:cs="Arial"/>
          <w:color w:val="100515"/>
          <w:sz w:val="24"/>
          <w:szCs w:val="24"/>
          <w:highlight w:val="white"/>
        </w:rPr>
        <w:t xml:space="preserve">ent as a contributing factor regardless of whether the act is criminal) at UWSP. In that case, you have the right to report it using this </w:t>
      </w:r>
      <w:hyperlink r:id="rId26">
        <w:r>
          <w:rPr>
            <w:rFonts w:ascii="Arial" w:eastAsia="Arial" w:hAnsi="Arial" w:cs="Arial"/>
            <w:color w:val="1155CC"/>
            <w:sz w:val="24"/>
            <w:szCs w:val="24"/>
            <w:highlight w:val="white"/>
            <w:u w:val="single"/>
          </w:rPr>
          <w:t>link</w:t>
        </w:r>
      </w:hyperlink>
      <w:r>
        <w:rPr>
          <w:rFonts w:ascii="Arial" w:eastAsia="Arial" w:hAnsi="Arial" w:cs="Arial"/>
          <w:color w:val="100515"/>
          <w:sz w:val="24"/>
          <w:szCs w:val="24"/>
          <w:highlight w:val="white"/>
        </w:rPr>
        <w:t>. You may also contact the Dean of Stude</w:t>
      </w:r>
      <w:r>
        <w:rPr>
          <w:rFonts w:ascii="Arial" w:eastAsia="Arial" w:hAnsi="Arial" w:cs="Arial"/>
          <w:color w:val="100515"/>
          <w:sz w:val="24"/>
          <w:szCs w:val="24"/>
          <w:highlight w:val="white"/>
        </w:rPr>
        <w:t xml:space="preserve">nts office directly at </w:t>
      </w:r>
      <w:hyperlink r:id="rId27">
        <w:r>
          <w:rPr>
            <w:rFonts w:ascii="Arial" w:eastAsia="Arial" w:hAnsi="Arial" w:cs="Arial"/>
            <w:color w:val="0000FF"/>
            <w:sz w:val="24"/>
            <w:szCs w:val="24"/>
            <w:highlight w:val="white"/>
            <w:u w:val="single"/>
          </w:rPr>
          <w:t>dos@uwsp.edu</w:t>
        </w:r>
      </w:hyperlink>
      <w:r>
        <w:rPr>
          <w:rFonts w:ascii="Arial" w:eastAsia="Arial" w:hAnsi="Arial" w:cs="Arial"/>
          <w:color w:val="100515"/>
          <w:sz w:val="24"/>
          <w:szCs w:val="24"/>
          <w:highlight w:val="white"/>
        </w:rPr>
        <w:t xml:space="preserve">. I commit to doing my part by keeping myself informed on the most recent research and practices that best support inclusive learning. </w:t>
      </w:r>
    </w:p>
    <w:tbl>
      <w:tblPr>
        <w:tblStyle w:val="a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2A081DBA"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D4"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Confidentiality</w:t>
            </w:r>
          </w:p>
        </w:tc>
      </w:tr>
    </w:tbl>
    <w:p w14:paraId="000000D5" w14:textId="77777777" w:rsidR="00332C59" w:rsidRDefault="00D6090E">
      <w:pPr>
        <w:spacing w:after="0" w:line="240" w:lineRule="auto"/>
        <w:rPr>
          <w:rFonts w:ascii="Arial" w:eastAsia="Arial" w:hAnsi="Arial" w:cs="Arial"/>
          <w:sz w:val="20"/>
          <w:szCs w:val="20"/>
        </w:rPr>
      </w:pPr>
      <w:r>
        <w:rPr>
          <w:rFonts w:ascii="Arial" w:eastAsia="Arial" w:hAnsi="Arial" w:cs="Arial"/>
          <w:sz w:val="24"/>
          <w:szCs w:val="24"/>
        </w:rPr>
        <w:t>Learning requires risk-taking</w:t>
      </w:r>
      <w:r>
        <w:rPr>
          <w:rFonts w:ascii="Arial" w:eastAsia="Arial" w:hAnsi="Arial" w:cs="Arial"/>
          <w:sz w:val="24"/>
          <w:szCs w:val="24"/>
        </w:rPr>
        <w:t xml:space="preserve"> and sharing ideas. Please keep your classmates’ ideas and experiences confidential outside the classroom unless permission has been granted to share them.</w:t>
      </w: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14693CCB"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D6"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Attendance &amp; Late Work</w:t>
            </w:r>
          </w:p>
        </w:tc>
      </w:tr>
    </w:tbl>
    <w:p w14:paraId="000000D7" w14:textId="77777777" w:rsidR="00332C59" w:rsidRDefault="00332C59">
      <w:pPr>
        <w:spacing w:after="0" w:line="240" w:lineRule="auto"/>
        <w:rPr>
          <w:rFonts w:ascii="Arial" w:eastAsia="Arial" w:hAnsi="Arial" w:cs="Arial"/>
          <w:b/>
          <w:color w:val="FF9900"/>
          <w:sz w:val="20"/>
          <w:szCs w:val="20"/>
        </w:rPr>
      </w:pPr>
    </w:p>
    <w:p w14:paraId="000000D8" w14:textId="77777777" w:rsidR="00332C59" w:rsidRDefault="00D6090E">
      <w:pPr>
        <w:spacing w:after="0" w:line="240" w:lineRule="auto"/>
        <w:rPr>
          <w:rFonts w:ascii="Arial" w:eastAsia="Arial" w:hAnsi="Arial" w:cs="Arial"/>
          <w:b/>
          <w:color w:val="FF9900"/>
          <w:sz w:val="24"/>
          <w:szCs w:val="24"/>
        </w:rPr>
      </w:pPr>
      <w:r>
        <w:rPr>
          <w:rFonts w:ascii="Arial" w:eastAsia="Arial" w:hAnsi="Arial" w:cs="Arial"/>
          <w:b/>
          <w:color w:val="FF9900"/>
          <w:sz w:val="24"/>
          <w:szCs w:val="24"/>
        </w:rPr>
        <w:t xml:space="preserve">Attendance </w:t>
      </w:r>
    </w:p>
    <w:p w14:paraId="000000D9"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EDUC 309 includes all required class sessions. The instructor is unable to re-teach the material to students that do not attend course sessions. Occasionally illness or other emergencies make attendance impractical or impossible. In these cases, the instru</w:t>
      </w:r>
      <w:r>
        <w:rPr>
          <w:rFonts w:ascii="Arial" w:eastAsia="Arial" w:hAnsi="Arial" w:cs="Arial"/>
          <w:sz w:val="24"/>
          <w:szCs w:val="24"/>
        </w:rPr>
        <w:t>ctor may approve of an absence. As a result of any absence, the instructor may provide a make-up assignment and deduct participation points. The following points will be deducted from missing class (at the instructor’s discretion).</w:t>
      </w:r>
    </w:p>
    <w:p w14:paraId="000000DA" w14:textId="77777777" w:rsidR="00332C59" w:rsidRDefault="00332C59">
      <w:pPr>
        <w:spacing w:after="0" w:line="240" w:lineRule="auto"/>
        <w:rPr>
          <w:rFonts w:ascii="Arial" w:eastAsia="Arial" w:hAnsi="Arial" w:cs="Arial"/>
          <w:sz w:val="24"/>
          <w:szCs w:val="24"/>
        </w:rPr>
      </w:pPr>
    </w:p>
    <w:p w14:paraId="7614144F" w14:textId="77777777" w:rsidR="00D6090E" w:rsidRDefault="00D6090E" w:rsidP="00D6090E">
      <w:pPr>
        <w:spacing w:after="0" w:line="240" w:lineRule="auto"/>
        <w:ind w:left="720"/>
        <w:rPr>
          <w:rFonts w:ascii="Arial" w:eastAsia="Arial" w:hAnsi="Arial" w:cs="Arial"/>
          <w:sz w:val="24"/>
          <w:szCs w:val="24"/>
        </w:rPr>
      </w:pPr>
    </w:p>
    <w:p w14:paraId="000000DB" w14:textId="4C18FFA4" w:rsidR="00332C59" w:rsidRDefault="00D6090E">
      <w:pPr>
        <w:numPr>
          <w:ilvl w:val="0"/>
          <w:numId w:val="9"/>
        </w:numPr>
        <w:spacing w:after="0" w:line="240" w:lineRule="auto"/>
        <w:rPr>
          <w:rFonts w:ascii="Arial" w:eastAsia="Arial" w:hAnsi="Arial" w:cs="Arial"/>
          <w:sz w:val="24"/>
          <w:szCs w:val="24"/>
        </w:rPr>
      </w:pPr>
      <w:r>
        <w:rPr>
          <w:rFonts w:ascii="Arial" w:eastAsia="Arial" w:hAnsi="Arial" w:cs="Arial"/>
          <w:sz w:val="24"/>
          <w:szCs w:val="24"/>
        </w:rPr>
        <w:lastRenderedPageBreak/>
        <w:t>One absence: 0 points</w:t>
      </w:r>
    </w:p>
    <w:p w14:paraId="000000DC" w14:textId="77777777" w:rsidR="00332C59" w:rsidRDefault="00D6090E">
      <w:pPr>
        <w:numPr>
          <w:ilvl w:val="0"/>
          <w:numId w:val="9"/>
        </w:numPr>
        <w:spacing w:after="0" w:line="240" w:lineRule="auto"/>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wo absences: 5 points</w:t>
      </w:r>
    </w:p>
    <w:p w14:paraId="000000DD" w14:textId="77777777" w:rsidR="00332C59" w:rsidRDefault="00D6090E">
      <w:pPr>
        <w:numPr>
          <w:ilvl w:val="0"/>
          <w:numId w:val="9"/>
        </w:numPr>
        <w:spacing w:after="0" w:line="240" w:lineRule="auto"/>
        <w:rPr>
          <w:rFonts w:ascii="Arial" w:eastAsia="Arial" w:hAnsi="Arial" w:cs="Arial"/>
          <w:sz w:val="24"/>
          <w:szCs w:val="24"/>
        </w:rPr>
      </w:pPr>
      <w:r>
        <w:rPr>
          <w:rFonts w:ascii="Arial" w:eastAsia="Arial" w:hAnsi="Arial" w:cs="Arial"/>
          <w:sz w:val="24"/>
          <w:szCs w:val="24"/>
        </w:rPr>
        <w:t>Three absences: 10 points</w:t>
      </w:r>
    </w:p>
    <w:p w14:paraId="000000DE" w14:textId="77777777" w:rsidR="00332C59" w:rsidRDefault="00D6090E">
      <w:pPr>
        <w:numPr>
          <w:ilvl w:val="0"/>
          <w:numId w:val="9"/>
        </w:numPr>
        <w:spacing w:after="0" w:line="240" w:lineRule="auto"/>
        <w:rPr>
          <w:rFonts w:ascii="Arial" w:eastAsia="Arial" w:hAnsi="Arial" w:cs="Arial"/>
          <w:sz w:val="24"/>
          <w:szCs w:val="24"/>
        </w:rPr>
      </w:pPr>
      <w:r>
        <w:rPr>
          <w:rFonts w:ascii="Arial" w:eastAsia="Arial" w:hAnsi="Arial" w:cs="Arial"/>
          <w:sz w:val="24"/>
          <w:szCs w:val="24"/>
        </w:rPr>
        <w:t>Four or more absences: automatic letter deduction (e.g., A to a B), dispositions meeting, and/or incomplete if absences continue and/or persistent tardiness.</w:t>
      </w:r>
    </w:p>
    <w:p w14:paraId="000000DF" w14:textId="77777777" w:rsidR="00332C59" w:rsidRDefault="00332C59">
      <w:pPr>
        <w:spacing w:after="0" w:line="240" w:lineRule="auto"/>
        <w:ind w:left="720"/>
        <w:rPr>
          <w:rFonts w:ascii="Arial" w:eastAsia="Arial" w:hAnsi="Arial" w:cs="Arial"/>
          <w:sz w:val="24"/>
          <w:szCs w:val="24"/>
        </w:rPr>
      </w:pPr>
    </w:p>
    <w:p w14:paraId="000000E0" w14:textId="77777777" w:rsidR="00332C59" w:rsidRDefault="00D6090E">
      <w:pPr>
        <w:spacing w:after="0" w:line="240" w:lineRule="auto"/>
        <w:rPr>
          <w:rFonts w:ascii="Arial" w:eastAsia="Arial" w:hAnsi="Arial" w:cs="Arial"/>
          <w:color w:val="100515"/>
          <w:sz w:val="24"/>
          <w:szCs w:val="24"/>
        </w:rPr>
      </w:pPr>
      <w:r>
        <w:rPr>
          <w:rFonts w:ascii="Arial" w:eastAsia="Arial" w:hAnsi="Arial" w:cs="Arial"/>
          <w:sz w:val="24"/>
          <w:szCs w:val="24"/>
        </w:rPr>
        <w:t>Students unable to attend face-to-face class must</w:t>
      </w:r>
      <w:r>
        <w:rPr>
          <w:rFonts w:ascii="Arial" w:eastAsia="Arial" w:hAnsi="Arial" w:cs="Arial"/>
          <w:sz w:val="24"/>
          <w:szCs w:val="24"/>
        </w:rPr>
        <w:t xml:space="preserve"> notify their instructor and arrange for a member in their class to Zoom them in and/or share their notes. The study team member Zooming in an absent member should sit at the front table. As the semester goes on, there may be additional ways of using techn</w:t>
      </w:r>
      <w:r>
        <w:rPr>
          <w:rFonts w:ascii="Arial" w:eastAsia="Arial" w:hAnsi="Arial" w:cs="Arial"/>
          <w:sz w:val="24"/>
          <w:szCs w:val="24"/>
        </w:rPr>
        <w:t>ology that might be explored.</w:t>
      </w:r>
    </w:p>
    <w:p w14:paraId="000000E1" w14:textId="77777777" w:rsidR="00332C59" w:rsidRDefault="00332C59">
      <w:pPr>
        <w:spacing w:after="0" w:line="276" w:lineRule="auto"/>
        <w:rPr>
          <w:rFonts w:ascii="Arial" w:eastAsia="Arial" w:hAnsi="Arial" w:cs="Arial"/>
          <w:b/>
          <w:color w:val="FF9900"/>
          <w:sz w:val="18"/>
          <w:szCs w:val="18"/>
        </w:rPr>
      </w:pPr>
    </w:p>
    <w:p w14:paraId="000000E2" w14:textId="77777777" w:rsidR="00332C59" w:rsidRDefault="00D6090E">
      <w:pPr>
        <w:spacing w:after="0" w:line="276" w:lineRule="auto"/>
        <w:rPr>
          <w:rFonts w:ascii="Arial" w:eastAsia="Arial" w:hAnsi="Arial" w:cs="Arial"/>
          <w:b/>
          <w:color w:val="FF9900"/>
          <w:sz w:val="24"/>
          <w:szCs w:val="24"/>
        </w:rPr>
      </w:pPr>
      <w:r>
        <w:rPr>
          <w:rFonts w:ascii="Arial" w:eastAsia="Arial" w:hAnsi="Arial" w:cs="Arial"/>
          <w:b/>
          <w:color w:val="FF9900"/>
          <w:sz w:val="24"/>
          <w:szCs w:val="24"/>
        </w:rPr>
        <w:t>Late Work</w:t>
      </w:r>
    </w:p>
    <w:p w14:paraId="000000E3" w14:textId="77777777" w:rsidR="00332C59" w:rsidRDefault="00D6090E">
      <w:pPr>
        <w:widowControl w:val="0"/>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All EDUC 309 assignments are to be turned in on the designated dates and times. Please </w:t>
      </w:r>
      <w:proofErr w:type="gramStart"/>
      <w:r>
        <w:rPr>
          <w:rFonts w:ascii="Arial" w:eastAsia="Arial" w:hAnsi="Arial" w:cs="Arial"/>
          <w:sz w:val="24"/>
          <w:szCs w:val="24"/>
        </w:rPr>
        <w:t>make arrangements</w:t>
      </w:r>
      <w:proofErr w:type="gramEnd"/>
      <w:r>
        <w:rPr>
          <w:rFonts w:ascii="Arial" w:eastAsia="Arial" w:hAnsi="Arial" w:cs="Arial"/>
          <w:sz w:val="24"/>
          <w:szCs w:val="24"/>
        </w:rPr>
        <w:t xml:space="preserve"> with the instructor in the case of an emergency. If you cannot meet a deadline, please contact your instructor</w:t>
      </w:r>
      <w:r>
        <w:rPr>
          <w:rFonts w:ascii="Arial" w:eastAsia="Arial" w:hAnsi="Arial" w:cs="Arial"/>
          <w:sz w:val="24"/>
          <w:szCs w:val="24"/>
        </w:rPr>
        <w:t xml:space="preserve"> at least 48 hours in advance. Extensions may be granted at the discretion of the instructor. All late work, if allowed, is subject to point deductions at the discretion of the instructor. Furthermore, work that is submitted after the course has been compl</w:t>
      </w:r>
      <w:r>
        <w:rPr>
          <w:rFonts w:ascii="Arial" w:eastAsia="Arial" w:hAnsi="Arial" w:cs="Arial"/>
          <w:sz w:val="24"/>
          <w:szCs w:val="24"/>
        </w:rPr>
        <w:t xml:space="preserve">eted is subject to university policies and procedures related to incompletes. </w:t>
      </w:r>
    </w:p>
    <w:p w14:paraId="000000E4" w14:textId="77777777" w:rsidR="00332C59" w:rsidRDefault="00332C59">
      <w:pPr>
        <w:spacing w:after="0" w:line="276" w:lineRule="auto"/>
        <w:rPr>
          <w:rFonts w:ascii="Arial" w:eastAsia="Arial" w:hAnsi="Arial" w:cs="Arial"/>
          <w:sz w:val="20"/>
          <w:szCs w:val="20"/>
        </w:rPr>
      </w:pPr>
    </w:p>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244DF185"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E5"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Safety &amp; Emergency Procedures</w:t>
            </w:r>
          </w:p>
        </w:tc>
      </w:tr>
    </w:tbl>
    <w:p w14:paraId="000000E6"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xml:space="preserve">The health and safety of our students, faculty, and staff are top priorities at UW-Stevens Point. </w:t>
      </w:r>
    </w:p>
    <w:p w14:paraId="000000E7" w14:textId="77777777" w:rsidR="00332C59" w:rsidRDefault="00332C59">
      <w:pPr>
        <w:spacing w:after="0" w:line="240" w:lineRule="auto"/>
        <w:rPr>
          <w:rFonts w:ascii="Arial" w:eastAsia="Arial" w:hAnsi="Arial" w:cs="Arial"/>
          <w:sz w:val="24"/>
          <w:szCs w:val="24"/>
        </w:rPr>
      </w:pPr>
    </w:p>
    <w:p w14:paraId="000000E8" w14:textId="77777777" w:rsidR="00332C59" w:rsidRDefault="00D6090E">
      <w:pPr>
        <w:spacing w:after="0" w:line="240" w:lineRule="auto"/>
        <w:rPr>
          <w:rFonts w:ascii="Arial" w:eastAsia="Arial" w:hAnsi="Arial" w:cs="Arial"/>
          <w:b/>
          <w:color w:val="FF9900"/>
          <w:sz w:val="24"/>
          <w:szCs w:val="24"/>
        </w:rPr>
      </w:pPr>
      <w:r>
        <w:rPr>
          <w:rFonts w:ascii="Arial" w:eastAsia="Arial" w:hAnsi="Arial" w:cs="Arial"/>
          <w:b/>
          <w:color w:val="FF9900"/>
          <w:sz w:val="24"/>
          <w:szCs w:val="24"/>
        </w:rPr>
        <w:t>COVID-19 Pandemic</w:t>
      </w:r>
    </w:p>
    <w:p w14:paraId="000000E9"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Please follow the UWSP policies related to keeping our community safe concerning the COVID-19 pandemic. The policy may change during the s</w:t>
      </w:r>
      <w:r>
        <w:rPr>
          <w:rFonts w:ascii="Arial" w:eastAsia="Arial" w:hAnsi="Arial" w:cs="Arial"/>
          <w:sz w:val="24"/>
          <w:szCs w:val="24"/>
        </w:rPr>
        <w:t xml:space="preserve">emester due to health department requirements, CDC guidelines, and local vaccination and infection rates. Students are recommended to watch their UWSP email for updates, or go here for the most updated information: </w:t>
      </w:r>
      <w:hyperlink r:id="rId28">
        <w:r>
          <w:rPr>
            <w:rFonts w:ascii="Arial" w:eastAsia="Arial" w:hAnsi="Arial" w:cs="Arial"/>
            <w:color w:val="1155CC"/>
            <w:sz w:val="24"/>
            <w:szCs w:val="24"/>
            <w:u w:val="single"/>
          </w:rPr>
          <w:t>https://www.uwsp.edu/coronavirus/Pages/default.aspx</w:t>
        </w:r>
      </w:hyperlink>
    </w:p>
    <w:p w14:paraId="000000EA" w14:textId="77777777" w:rsidR="00332C59" w:rsidRDefault="00D6090E">
      <w:pPr>
        <w:numPr>
          <w:ilvl w:val="0"/>
          <w:numId w:val="17"/>
        </w:numPr>
        <w:spacing w:after="0" w:line="240" w:lineRule="auto"/>
        <w:rPr>
          <w:rFonts w:ascii="Arial" w:eastAsia="Arial" w:hAnsi="Arial" w:cs="Arial"/>
          <w:sz w:val="24"/>
          <w:szCs w:val="24"/>
        </w:rPr>
      </w:pPr>
      <w:r>
        <w:rPr>
          <w:rFonts w:ascii="Arial" w:eastAsia="Arial" w:hAnsi="Arial" w:cs="Arial"/>
          <w:b/>
          <w:sz w:val="24"/>
          <w:szCs w:val="24"/>
        </w:rPr>
        <w:t>Face Coverings:</w:t>
      </w:r>
      <w:r>
        <w:rPr>
          <w:rFonts w:ascii="Arial" w:eastAsia="Arial" w:hAnsi="Arial" w:cs="Arial"/>
          <w:sz w:val="24"/>
          <w:szCs w:val="24"/>
        </w:rPr>
        <w:t xml:space="preserve"> As of August 9, 2021, all students, employees, and visitors to any UW-Stevens Point campus or facility are required to </w:t>
      </w:r>
      <w:r>
        <w:rPr>
          <w:rFonts w:ascii="Arial" w:eastAsia="Arial" w:hAnsi="Arial" w:cs="Arial"/>
          <w:sz w:val="24"/>
          <w:szCs w:val="24"/>
        </w:rPr>
        <w:t>wear face coverings when inside campus buildings and enclosed spaces with others outside of their household (e.g., in a UWSP vehicle). The masking policy is in effect until further notice due to increasing COVID-19 transmission rates in counties where UW-S</w:t>
      </w:r>
      <w:r>
        <w:rPr>
          <w:rFonts w:ascii="Arial" w:eastAsia="Arial" w:hAnsi="Arial" w:cs="Arial"/>
          <w:sz w:val="24"/>
          <w:szCs w:val="24"/>
        </w:rPr>
        <w:t>tevens Point is located. Any student with a condition that impacts their use of a face covering should contact the Disability and Assistive Technology Center to discuss in-class accommodations. Please note wearing a mask in face-to-face classes is a UWSP P</w:t>
      </w:r>
      <w:r>
        <w:rPr>
          <w:rFonts w:ascii="Arial" w:eastAsia="Arial" w:hAnsi="Arial" w:cs="Arial"/>
          <w:sz w:val="24"/>
          <w:szCs w:val="24"/>
        </w:rPr>
        <w:t xml:space="preserve">olicy and not up to the discretion of individual instructors. </w:t>
      </w:r>
      <w:r>
        <w:rPr>
          <w:rFonts w:ascii="Arial" w:eastAsia="Arial" w:hAnsi="Arial" w:cs="Arial"/>
          <w:sz w:val="24"/>
          <w:szCs w:val="24"/>
          <w:u w:val="single"/>
        </w:rPr>
        <w:t>Course sessions cannot take place unless everyone is wearing a face covering.</w:t>
      </w:r>
      <w:r>
        <w:rPr>
          <w:rFonts w:ascii="Arial" w:eastAsia="Arial" w:hAnsi="Arial" w:cs="Arial"/>
          <w:sz w:val="24"/>
          <w:szCs w:val="24"/>
        </w:rPr>
        <w:t xml:space="preserve"> Failure to adhere to this requirement could result in formal withdrawal from the course.</w:t>
      </w:r>
    </w:p>
    <w:p w14:paraId="000000EB" w14:textId="77777777" w:rsidR="00332C59" w:rsidRDefault="00D6090E">
      <w:pPr>
        <w:numPr>
          <w:ilvl w:val="0"/>
          <w:numId w:val="17"/>
        </w:numPr>
        <w:spacing w:after="0" w:line="240" w:lineRule="auto"/>
        <w:rPr>
          <w:rFonts w:ascii="Arial" w:eastAsia="Arial" w:hAnsi="Arial" w:cs="Arial"/>
          <w:sz w:val="24"/>
          <w:szCs w:val="24"/>
        </w:rPr>
      </w:pPr>
      <w:r>
        <w:rPr>
          <w:rFonts w:ascii="Arial" w:eastAsia="Arial" w:hAnsi="Arial" w:cs="Arial"/>
          <w:b/>
          <w:sz w:val="24"/>
          <w:szCs w:val="24"/>
        </w:rPr>
        <w:t>Classroom Responsibilities:</w:t>
      </w:r>
      <w:r>
        <w:rPr>
          <w:rFonts w:ascii="Arial" w:eastAsia="Arial" w:hAnsi="Arial" w:cs="Arial"/>
          <w:b/>
          <w:sz w:val="24"/>
          <w:szCs w:val="24"/>
        </w:rPr>
        <w:t xml:space="preserve"> </w:t>
      </w:r>
      <w:r>
        <w:rPr>
          <w:rFonts w:ascii="Arial" w:eastAsia="Arial" w:hAnsi="Arial" w:cs="Arial"/>
          <w:sz w:val="24"/>
          <w:szCs w:val="24"/>
        </w:rPr>
        <w:t>Please evaluate your own health status regularly and seek appropriate medical attention to treat illness. If you are not feeling well or believe you have been exposed to COVID-19, do not come to class; email your instructor and contact Student Health Serv</w:t>
      </w:r>
      <w:r>
        <w:rPr>
          <w:rFonts w:ascii="Arial" w:eastAsia="Arial" w:hAnsi="Arial" w:cs="Arial"/>
          <w:sz w:val="24"/>
          <w:szCs w:val="24"/>
        </w:rPr>
        <w:t xml:space="preserve">ice (715-346-4646). Additional classroom responsibilities include </w:t>
      </w:r>
      <w:proofErr w:type="gramStart"/>
      <w:r>
        <w:rPr>
          <w:rFonts w:ascii="Arial" w:eastAsia="Arial" w:hAnsi="Arial" w:cs="Arial"/>
          <w:sz w:val="24"/>
          <w:szCs w:val="24"/>
        </w:rPr>
        <w:t>that students</w:t>
      </w:r>
      <w:proofErr w:type="gramEnd"/>
      <w:r>
        <w:rPr>
          <w:rFonts w:ascii="Arial" w:eastAsia="Arial" w:hAnsi="Arial" w:cs="Arial"/>
          <w:sz w:val="24"/>
          <w:szCs w:val="24"/>
        </w:rPr>
        <w:t xml:space="preserve"> should:</w:t>
      </w:r>
    </w:p>
    <w:p w14:paraId="000000EC" w14:textId="77777777" w:rsidR="00332C59" w:rsidRDefault="00D6090E">
      <w:pPr>
        <w:numPr>
          <w:ilvl w:val="1"/>
          <w:numId w:val="17"/>
        </w:numPr>
        <w:spacing w:after="0" w:line="240" w:lineRule="auto"/>
        <w:rPr>
          <w:rFonts w:ascii="Arial" w:eastAsia="Arial" w:hAnsi="Arial" w:cs="Arial"/>
          <w:sz w:val="24"/>
          <w:szCs w:val="24"/>
        </w:rPr>
      </w:pPr>
      <w:r>
        <w:rPr>
          <w:rFonts w:ascii="Arial" w:eastAsia="Arial" w:hAnsi="Arial" w:cs="Arial"/>
          <w:sz w:val="24"/>
          <w:szCs w:val="24"/>
        </w:rPr>
        <w:lastRenderedPageBreak/>
        <w:t>communicate their need to be absent and complete the course requirements as outlined in the syllabus.</w:t>
      </w:r>
    </w:p>
    <w:p w14:paraId="000000ED" w14:textId="77777777" w:rsidR="00332C59" w:rsidRDefault="00D6090E">
      <w:pPr>
        <w:numPr>
          <w:ilvl w:val="1"/>
          <w:numId w:val="17"/>
        </w:numPr>
        <w:spacing w:after="0" w:line="240" w:lineRule="auto"/>
        <w:rPr>
          <w:rFonts w:ascii="Arial" w:eastAsia="Arial" w:hAnsi="Arial" w:cs="Arial"/>
          <w:sz w:val="24"/>
          <w:szCs w:val="24"/>
        </w:rPr>
      </w:pPr>
      <w:r>
        <w:rPr>
          <w:rFonts w:ascii="Arial" w:eastAsia="Arial" w:hAnsi="Arial" w:cs="Arial"/>
          <w:sz w:val="24"/>
          <w:szCs w:val="24"/>
        </w:rPr>
        <w:t>maintain a minimum of six feet of physical distance from others wh</w:t>
      </w:r>
      <w:r>
        <w:rPr>
          <w:rFonts w:ascii="Arial" w:eastAsia="Arial" w:hAnsi="Arial" w:cs="Arial"/>
          <w:sz w:val="24"/>
          <w:szCs w:val="24"/>
        </w:rPr>
        <w:t xml:space="preserve">enever possible. </w:t>
      </w:r>
    </w:p>
    <w:p w14:paraId="000000EE" w14:textId="77777777" w:rsidR="00332C59" w:rsidRDefault="00D6090E">
      <w:pPr>
        <w:numPr>
          <w:ilvl w:val="1"/>
          <w:numId w:val="17"/>
        </w:numPr>
        <w:spacing w:after="0" w:line="240" w:lineRule="auto"/>
        <w:rPr>
          <w:rFonts w:ascii="Arial" w:eastAsia="Arial" w:hAnsi="Arial" w:cs="Arial"/>
          <w:sz w:val="24"/>
          <w:szCs w:val="24"/>
        </w:rPr>
      </w:pPr>
      <w:r>
        <w:rPr>
          <w:rFonts w:ascii="Arial" w:eastAsia="Arial" w:hAnsi="Arial" w:cs="Arial"/>
          <w:sz w:val="24"/>
          <w:szCs w:val="24"/>
        </w:rPr>
        <w:t>avoid congregating in groups before or after class; stagger your arrival and departure from the classroom, lab, or meeting room.</w:t>
      </w:r>
    </w:p>
    <w:p w14:paraId="000000EF" w14:textId="77777777" w:rsidR="00332C59" w:rsidRDefault="00D6090E">
      <w:pPr>
        <w:numPr>
          <w:ilvl w:val="1"/>
          <w:numId w:val="17"/>
        </w:numPr>
        <w:spacing w:after="0" w:line="240" w:lineRule="auto"/>
        <w:rPr>
          <w:rFonts w:ascii="Arial" w:eastAsia="Arial" w:hAnsi="Arial" w:cs="Arial"/>
          <w:sz w:val="24"/>
          <w:szCs w:val="24"/>
        </w:rPr>
      </w:pPr>
      <w:r>
        <w:rPr>
          <w:rFonts w:ascii="Arial" w:eastAsia="Arial" w:hAnsi="Arial" w:cs="Arial"/>
          <w:sz w:val="24"/>
          <w:szCs w:val="24"/>
        </w:rPr>
        <w:t xml:space="preserve">sit in the same seat every day to make contract tracing easier if that becomes necessary. </w:t>
      </w:r>
    </w:p>
    <w:p w14:paraId="000000F0" w14:textId="77777777" w:rsidR="00332C59" w:rsidRDefault="00D6090E">
      <w:pPr>
        <w:numPr>
          <w:ilvl w:val="1"/>
          <w:numId w:val="17"/>
        </w:numPr>
        <w:spacing w:after="0" w:line="240" w:lineRule="auto"/>
        <w:rPr>
          <w:rFonts w:ascii="Arial" w:eastAsia="Arial" w:hAnsi="Arial" w:cs="Arial"/>
          <w:sz w:val="24"/>
          <w:szCs w:val="24"/>
        </w:rPr>
      </w:pPr>
      <w:r>
        <w:rPr>
          <w:rFonts w:ascii="Arial" w:eastAsia="Arial" w:hAnsi="Arial" w:cs="Arial"/>
          <w:sz w:val="24"/>
          <w:szCs w:val="24"/>
        </w:rPr>
        <w:t>clean their assign</w:t>
      </w:r>
      <w:r>
        <w:rPr>
          <w:rFonts w:ascii="Arial" w:eastAsia="Arial" w:hAnsi="Arial" w:cs="Arial"/>
          <w:sz w:val="24"/>
          <w:szCs w:val="24"/>
        </w:rPr>
        <w:t>ed seating area.</w:t>
      </w:r>
    </w:p>
    <w:p w14:paraId="000000F1" w14:textId="77777777" w:rsidR="00332C59" w:rsidRDefault="00D6090E">
      <w:pPr>
        <w:numPr>
          <w:ilvl w:val="1"/>
          <w:numId w:val="17"/>
        </w:numPr>
        <w:spacing w:after="0" w:line="240" w:lineRule="auto"/>
        <w:rPr>
          <w:rFonts w:ascii="Arial" w:eastAsia="Arial" w:hAnsi="Arial" w:cs="Arial"/>
          <w:sz w:val="24"/>
          <w:szCs w:val="24"/>
        </w:rPr>
      </w:pPr>
      <w:r>
        <w:rPr>
          <w:rFonts w:ascii="Arial" w:eastAsia="Arial" w:hAnsi="Arial" w:cs="Arial"/>
          <w:sz w:val="24"/>
          <w:szCs w:val="24"/>
        </w:rPr>
        <w:t xml:space="preserve">maintain healthy practices inside and outside of the classroom (e.g., wash your hands/use appropriate hand sanitizer regularly and avoid touching your face). </w:t>
      </w:r>
    </w:p>
    <w:p w14:paraId="000000F2" w14:textId="77777777" w:rsidR="00332C59" w:rsidRDefault="00D6090E">
      <w:pPr>
        <w:numPr>
          <w:ilvl w:val="0"/>
          <w:numId w:val="17"/>
        </w:numPr>
        <w:spacing w:after="0" w:line="240" w:lineRule="auto"/>
        <w:rPr>
          <w:rFonts w:ascii="Arial" w:eastAsia="Arial" w:hAnsi="Arial" w:cs="Arial"/>
          <w:sz w:val="24"/>
          <w:szCs w:val="24"/>
        </w:rPr>
      </w:pPr>
      <w:r>
        <w:rPr>
          <w:rFonts w:ascii="Arial" w:eastAsia="Arial" w:hAnsi="Arial" w:cs="Arial"/>
          <w:b/>
          <w:sz w:val="24"/>
          <w:szCs w:val="24"/>
        </w:rPr>
        <w:t xml:space="preserve">Personal Daily Health Screening Form: </w:t>
      </w:r>
      <w:r>
        <w:rPr>
          <w:rFonts w:ascii="Arial" w:eastAsia="Arial" w:hAnsi="Arial" w:cs="Arial"/>
          <w:sz w:val="24"/>
          <w:szCs w:val="24"/>
        </w:rPr>
        <w:t>Students who are not vaccinated and are on</w:t>
      </w:r>
      <w:r>
        <w:rPr>
          <w:rFonts w:ascii="Arial" w:eastAsia="Arial" w:hAnsi="Arial" w:cs="Arial"/>
          <w:sz w:val="24"/>
          <w:szCs w:val="24"/>
        </w:rPr>
        <w:t xml:space="preserve"> campus are required to use the </w:t>
      </w:r>
      <w:hyperlink r:id="rId29">
        <w:r>
          <w:rPr>
            <w:rFonts w:ascii="Arial" w:eastAsia="Arial" w:hAnsi="Arial" w:cs="Arial"/>
            <w:color w:val="1155CC"/>
            <w:sz w:val="24"/>
            <w:szCs w:val="24"/>
            <w:u w:val="single"/>
          </w:rPr>
          <w:t>Daily Symptom Screening Form</w:t>
        </w:r>
      </w:hyperlink>
    </w:p>
    <w:p w14:paraId="000000F3" w14:textId="77777777" w:rsidR="00332C59" w:rsidRDefault="00D6090E">
      <w:pPr>
        <w:numPr>
          <w:ilvl w:val="0"/>
          <w:numId w:val="17"/>
        </w:numPr>
        <w:spacing w:after="0" w:line="240" w:lineRule="auto"/>
        <w:rPr>
          <w:rFonts w:ascii="Arial" w:eastAsia="Arial" w:hAnsi="Arial" w:cs="Arial"/>
          <w:sz w:val="24"/>
          <w:szCs w:val="24"/>
        </w:rPr>
      </w:pPr>
      <w:r>
        <w:rPr>
          <w:rFonts w:ascii="Arial" w:eastAsia="Arial" w:hAnsi="Arial" w:cs="Arial"/>
          <w:b/>
          <w:sz w:val="24"/>
          <w:szCs w:val="24"/>
        </w:rPr>
        <w:t>COVID-19 Testing:</w:t>
      </w:r>
      <w:r>
        <w:rPr>
          <w:rFonts w:ascii="Arial" w:eastAsia="Arial" w:hAnsi="Arial" w:cs="Arial"/>
          <w:sz w:val="24"/>
          <w:szCs w:val="24"/>
        </w:rPr>
        <w:t xml:space="preserve"> A UW System directive requires weekly testing for students who live on the Stevens Point campus and every other week fo</w:t>
      </w:r>
      <w:r>
        <w:rPr>
          <w:rFonts w:ascii="Arial" w:eastAsia="Arial" w:hAnsi="Arial" w:cs="Arial"/>
          <w:sz w:val="24"/>
          <w:szCs w:val="24"/>
        </w:rPr>
        <w:t>r other students and employees who come to any of our campuses and for those who are not fully vaccinated and exempt from testing.</w:t>
      </w:r>
      <w:r>
        <w:rPr>
          <w:rFonts w:ascii="Arial" w:eastAsia="Arial" w:hAnsi="Arial" w:cs="Arial"/>
          <w:sz w:val="24"/>
          <w:szCs w:val="24"/>
        </w:rPr>
        <w:br/>
      </w:r>
    </w:p>
    <w:p w14:paraId="000000F4" w14:textId="77777777" w:rsidR="00332C59" w:rsidRDefault="00D6090E">
      <w:pPr>
        <w:spacing w:after="0" w:line="240" w:lineRule="auto"/>
        <w:rPr>
          <w:rFonts w:ascii="Arial" w:eastAsia="Arial" w:hAnsi="Arial" w:cs="Arial"/>
          <w:color w:val="100515"/>
          <w:sz w:val="24"/>
          <w:szCs w:val="24"/>
        </w:rPr>
      </w:pPr>
      <w:r>
        <w:rPr>
          <w:rFonts w:ascii="Arial" w:eastAsia="Arial" w:hAnsi="Arial" w:cs="Arial"/>
          <w:b/>
          <w:color w:val="FF9900"/>
          <w:sz w:val="24"/>
          <w:szCs w:val="24"/>
        </w:rPr>
        <w:t>Other Medical Emergencies</w:t>
      </w:r>
    </w:p>
    <w:p w14:paraId="000000F5"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xml:space="preserve">In the event of </w:t>
      </w:r>
    </w:p>
    <w:p w14:paraId="000000F6" w14:textId="77777777" w:rsidR="00332C59" w:rsidRDefault="00D6090E">
      <w:pPr>
        <w:numPr>
          <w:ilvl w:val="0"/>
          <w:numId w:val="39"/>
        </w:numPr>
        <w:spacing w:after="0" w:line="240" w:lineRule="auto"/>
        <w:rPr>
          <w:rFonts w:ascii="Arial" w:eastAsia="Arial" w:hAnsi="Arial" w:cs="Arial"/>
          <w:sz w:val="24"/>
          <w:szCs w:val="24"/>
        </w:rPr>
      </w:pPr>
      <w:r>
        <w:rPr>
          <w:rFonts w:ascii="Arial" w:eastAsia="Arial" w:hAnsi="Arial" w:cs="Arial"/>
          <w:b/>
          <w:sz w:val="24"/>
          <w:szCs w:val="24"/>
        </w:rPr>
        <w:t xml:space="preserve">a medical emergency, </w:t>
      </w:r>
      <w:r>
        <w:rPr>
          <w:rFonts w:ascii="Arial" w:eastAsia="Arial" w:hAnsi="Arial" w:cs="Arial"/>
          <w:sz w:val="24"/>
          <w:szCs w:val="24"/>
        </w:rPr>
        <w:t xml:space="preserve">call 9-1-1 or use campus phone. </w:t>
      </w:r>
      <w:proofErr w:type="gramStart"/>
      <w:r>
        <w:rPr>
          <w:rFonts w:ascii="Arial" w:eastAsia="Arial" w:hAnsi="Arial" w:cs="Arial"/>
          <w:sz w:val="24"/>
          <w:szCs w:val="24"/>
        </w:rPr>
        <w:t>Offer assistance</w:t>
      </w:r>
      <w:proofErr w:type="gramEnd"/>
      <w:r>
        <w:rPr>
          <w:rFonts w:ascii="Arial" w:eastAsia="Arial" w:hAnsi="Arial" w:cs="Arial"/>
          <w:sz w:val="24"/>
          <w:szCs w:val="24"/>
        </w:rPr>
        <w:t xml:space="preserve"> if trained and willing to do so. Guide emergency responders to the victim(s).</w:t>
      </w:r>
    </w:p>
    <w:p w14:paraId="000000F7" w14:textId="77777777" w:rsidR="00332C59" w:rsidRDefault="00D6090E">
      <w:pPr>
        <w:numPr>
          <w:ilvl w:val="0"/>
          <w:numId w:val="39"/>
        </w:numPr>
        <w:spacing w:after="0" w:line="240" w:lineRule="auto"/>
        <w:rPr>
          <w:rFonts w:ascii="Arial" w:eastAsia="Arial" w:hAnsi="Arial" w:cs="Arial"/>
          <w:sz w:val="24"/>
          <w:szCs w:val="24"/>
        </w:rPr>
      </w:pPr>
      <w:r>
        <w:rPr>
          <w:rFonts w:ascii="Arial" w:eastAsia="Arial" w:hAnsi="Arial" w:cs="Arial"/>
          <w:b/>
          <w:sz w:val="24"/>
          <w:szCs w:val="24"/>
        </w:rPr>
        <w:t>a tornado warning,</w:t>
      </w:r>
      <w:r>
        <w:rPr>
          <w:rFonts w:ascii="Arial" w:eastAsia="Arial" w:hAnsi="Arial" w:cs="Arial"/>
          <w:sz w:val="24"/>
          <w:szCs w:val="24"/>
        </w:rPr>
        <w:t xml:space="preserve"> proceed to the lowest level interior room without window exposure at [list primary location for shelter closes</w:t>
      </w:r>
      <w:r>
        <w:rPr>
          <w:rFonts w:ascii="Arial" w:eastAsia="Arial" w:hAnsi="Arial" w:cs="Arial"/>
          <w:sz w:val="24"/>
          <w:szCs w:val="24"/>
        </w:rPr>
        <w:t xml:space="preserve">t to classroom,]. See </w:t>
      </w:r>
      <w:r>
        <w:rPr>
          <w:rFonts w:ascii="Arial" w:eastAsia="Arial" w:hAnsi="Arial" w:cs="Arial"/>
          <w:sz w:val="24"/>
          <w:szCs w:val="24"/>
          <w:u w:val="single"/>
        </w:rPr>
        <w:t>www.uwsp.edu/rmgt/Pages/em/procedures/other/floor-plans.aspx</w:t>
      </w:r>
      <w:r>
        <w:rPr>
          <w:rFonts w:ascii="Arial" w:eastAsia="Arial" w:hAnsi="Arial" w:cs="Arial"/>
          <w:sz w:val="24"/>
          <w:szCs w:val="24"/>
        </w:rPr>
        <w:t xml:space="preserve"> for floor plans showing severe weather shelters on campus. Avoid wide-span structures (gyms, pools, or large classrooms).</w:t>
      </w:r>
    </w:p>
    <w:p w14:paraId="000000F8" w14:textId="77777777" w:rsidR="00332C59" w:rsidRDefault="00D6090E">
      <w:pPr>
        <w:numPr>
          <w:ilvl w:val="0"/>
          <w:numId w:val="39"/>
        </w:numPr>
        <w:spacing w:after="0" w:line="240" w:lineRule="auto"/>
        <w:rPr>
          <w:rFonts w:ascii="Arial" w:eastAsia="Arial" w:hAnsi="Arial" w:cs="Arial"/>
          <w:sz w:val="24"/>
          <w:szCs w:val="24"/>
        </w:rPr>
      </w:pPr>
      <w:r>
        <w:rPr>
          <w:rFonts w:ascii="Arial" w:eastAsia="Arial" w:hAnsi="Arial" w:cs="Arial"/>
          <w:b/>
          <w:sz w:val="24"/>
          <w:szCs w:val="24"/>
        </w:rPr>
        <w:t>a fire alarm, calmly evacuate the building</w:t>
      </w:r>
      <w:r>
        <w:rPr>
          <w:rFonts w:ascii="Arial" w:eastAsia="Arial" w:hAnsi="Arial" w:cs="Arial"/>
          <w:sz w:val="24"/>
          <w:szCs w:val="24"/>
        </w:rPr>
        <w:t>. Meet at</w:t>
      </w:r>
      <w:r>
        <w:rPr>
          <w:rFonts w:ascii="Arial" w:eastAsia="Arial" w:hAnsi="Arial" w:cs="Arial"/>
          <w:sz w:val="24"/>
          <w:szCs w:val="24"/>
        </w:rPr>
        <w:t xml:space="preserve"> a designated location at least 200 yards away from the building. Notify instructor or emergency response personnel of any missing individuals.</w:t>
      </w:r>
    </w:p>
    <w:p w14:paraId="000000F9" w14:textId="77777777" w:rsidR="00332C59" w:rsidRDefault="00D6090E">
      <w:pPr>
        <w:numPr>
          <w:ilvl w:val="0"/>
          <w:numId w:val="39"/>
        </w:numPr>
        <w:spacing w:line="240" w:lineRule="auto"/>
        <w:rPr>
          <w:rFonts w:ascii="Arial" w:eastAsia="Arial" w:hAnsi="Arial" w:cs="Arial"/>
          <w:sz w:val="24"/>
          <w:szCs w:val="24"/>
        </w:rPr>
      </w:pPr>
      <w:r>
        <w:rPr>
          <w:rFonts w:ascii="Arial" w:eastAsia="Arial" w:hAnsi="Arial" w:cs="Arial"/>
          <w:b/>
          <w:sz w:val="24"/>
          <w:szCs w:val="24"/>
        </w:rPr>
        <w:t xml:space="preserve">an active shooter, </w:t>
      </w:r>
      <w:r>
        <w:rPr>
          <w:rFonts w:ascii="Arial" w:eastAsia="Arial" w:hAnsi="Arial" w:cs="Arial"/>
          <w:sz w:val="24"/>
          <w:szCs w:val="24"/>
        </w:rPr>
        <w:t xml:space="preserve">RUN. HIDE. FIGHT. If trapped, hide, lock doors, turn off lights, spread out, and remain quiet. Call 9-1-1 when it is safe to do so. Follow instructions of emergency responders. See UW-Stevens Point Emergency Procedures at </w:t>
      </w:r>
      <w:r>
        <w:rPr>
          <w:rFonts w:ascii="Arial" w:eastAsia="Arial" w:hAnsi="Arial" w:cs="Arial"/>
          <w:sz w:val="24"/>
          <w:szCs w:val="24"/>
          <w:u w:val="single"/>
        </w:rPr>
        <w:t>www.uwsp.edu/rmgt/Pages/em/procedu</w:t>
      </w:r>
      <w:r>
        <w:rPr>
          <w:rFonts w:ascii="Arial" w:eastAsia="Arial" w:hAnsi="Arial" w:cs="Arial"/>
          <w:sz w:val="24"/>
          <w:szCs w:val="24"/>
          <w:u w:val="single"/>
        </w:rPr>
        <w:t>res</w:t>
      </w:r>
      <w:r>
        <w:rPr>
          <w:rFonts w:ascii="Arial" w:eastAsia="Arial" w:hAnsi="Arial" w:cs="Arial"/>
          <w:sz w:val="24"/>
          <w:szCs w:val="24"/>
        </w:rPr>
        <w:t xml:space="preserve"> for details on all emergency responses at UW-Stevens Point.</w:t>
      </w:r>
    </w:p>
    <w:tbl>
      <w:tblPr>
        <w:tblStyle w:val="a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5D373084"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0FA"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Equal Access for Students with Disabilities</w:t>
            </w:r>
          </w:p>
        </w:tc>
      </w:tr>
    </w:tbl>
    <w:p w14:paraId="000000FB" w14:textId="77777777" w:rsidR="00332C59" w:rsidRDefault="00D6090E">
      <w:pPr>
        <w:spacing w:line="240" w:lineRule="auto"/>
        <w:rPr>
          <w:rFonts w:ascii="Arial" w:eastAsia="Arial" w:hAnsi="Arial" w:cs="Arial"/>
          <w:i/>
          <w:sz w:val="24"/>
          <w:szCs w:val="24"/>
        </w:rPr>
      </w:pPr>
      <w:bookmarkStart w:id="12" w:name="_17dp8vu" w:colFirst="0" w:colLast="0"/>
      <w:bookmarkEnd w:id="12"/>
      <w:r>
        <w:rPr>
          <w:rFonts w:ascii="Arial" w:eastAsia="Arial" w:hAnsi="Arial" w:cs="Arial"/>
          <w:sz w:val="24"/>
          <w:szCs w:val="24"/>
        </w:rPr>
        <w:t>UW-Stevens Point will modify academic program requirements as necessary to ensure that they do not discriminate against qualified applicants or stu</w:t>
      </w:r>
      <w:r>
        <w:rPr>
          <w:rFonts w:ascii="Arial" w:eastAsia="Arial" w:hAnsi="Arial" w:cs="Arial"/>
          <w:sz w:val="24"/>
          <w:szCs w:val="24"/>
        </w:rPr>
        <w:t>dents with disabilities.  The modifications should not affect the substance of educational programs or compromise academic standards, nor should they intrude upon academic freedom.  Examinations or other procedures used for evaluating students' academic ac</w:t>
      </w:r>
      <w:r>
        <w:rPr>
          <w:rFonts w:ascii="Arial" w:eastAsia="Arial" w:hAnsi="Arial" w:cs="Arial"/>
          <w:sz w:val="24"/>
          <w:szCs w:val="24"/>
        </w:rPr>
        <w:t xml:space="preserve">hievements may be adapted.  The results of such evaluation must demonstrate the student's achievement in the academic activity rather than describe their disability. </w:t>
      </w:r>
      <w:r>
        <w:rPr>
          <w:rFonts w:ascii="Arial" w:eastAsia="Arial" w:hAnsi="Arial" w:cs="Arial"/>
          <w:i/>
          <w:sz w:val="24"/>
          <w:szCs w:val="24"/>
        </w:rPr>
        <w:t xml:space="preserve">If modifications are required due to a disability, </w:t>
      </w:r>
      <w:r>
        <w:rPr>
          <w:rFonts w:ascii="Arial" w:eastAsia="Arial" w:hAnsi="Arial" w:cs="Arial"/>
          <w:i/>
          <w:sz w:val="24"/>
          <w:szCs w:val="24"/>
        </w:rPr>
        <w:lastRenderedPageBreak/>
        <w:t xml:space="preserve">please inform the </w:t>
      </w:r>
      <w:proofErr w:type="gramStart"/>
      <w:r>
        <w:rPr>
          <w:rFonts w:ascii="Arial" w:eastAsia="Arial" w:hAnsi="Arial" w:cs="Arial"/>
          <w:i/>
          <w:sz w:val="24"/>
          <w:szCs w:val="24"/>
        </w:rPr>
        <w:t>instructor</w:t>
      </w:r>
      <w:proofErr w:type="gramEnd"/>
      <w:r>
        <w:rPr>
          <w:rFonts w:ascii="Arial" w:eastAsia="Arial" w:hAnsi="Arial" w:cs="Arial"/>
          <w:i/>
          <w:sz w:val="24"/>
          <w:szCs w:val="24"/>
        </w:rPr>
        <w:t xml:space="preserve"> and contac</w:t>
      </w:r>
      <w:r>
        <w:rPr>
          <w:rFonts w:ascii="Arial" w:eastAsia="Arial" w:hAnsi="Arial" w:cs="Arial"/>
          <w:i/>
          <w:sz w:val="24"/>
          <w:szCs w:val="24"/>
        </w:rPr>
        <w:t>t the</w:t>
      </w:r>
      <w:hyperlink r:id="rId30">
        <w:r>
          <w:rPr>
            <w:rFonts w:ascii="Arial" w:eastAsia="Arial" w:hAnsi="Arial" w:cs="Arial"/>
            <w:i/>
            <w:color w:val="0563C1"/>
            <w:sz w:val="24"/>
            <w:szCs w:val="24"/>
            <w:u w:val="single"/>
          </w:rPr>
          <w:t xml:space="preserve"> Disability and Assistive Technology Center</w:t>
        </w:r>
      </w:hyperlink>
      <w:r>
        <w:rPr>
          <w:rFonts w:ascii="Arial" w:eastAsia="Arial" w:hAnsi="Arial" w:cs="Arial"/>
          <w:i/>
          <w:sz w:val="24"/>
          <w:szCs w:val="24"/>
        </w:rPr>
        <w:t xml:space="preserve"> to complete an Accommodations Request form.  Phone: 346-3365 or Room 609 Albertson Hall.</w:t>
      </w:r>
    </w:p>
    <w:p w14:paraId="000000FC" w14:textId="77777777" w:rsidR="00332C59" w:rsidRDefault="00D6090E">
      <w:pPr>
        <w:spacing w:line="240" w:lineRule="auto"/>
        <w:rPr>
          <w:rFonts w:ascii="Arial" w:eastAsia="Arial" w:hAnsi="Arial" w:cs="Arial"/>
          <w:b/>
          <w:smallCaps/>
          <w:sz w:val="20"/>
          <w:szCs w:val="20"/>
        </w:rPr>
      </w:pPr>
      <w:r>
        <w:rPr>
          <w:rFonts w:ascii="Arial" w:eastAsia="Arial" w:hAnsi="Arial" w:cs="Arial"/>
          <w:b/>
          <w:color w:val="FF9900"/>
          <w:sz w:val="24"/>
          <w:szCs w:val="24"/>
        </w:rPr>
        <w:t>Help Resources</w:t>
      </w:r>
    </w:p>
    <w:tbl>
      <w:tblPr>
        <w:tblStyle w:val="af2"/>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332C59" w14:paraId="294D1072" w14:textId="77777777" w:rsidTr="00332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single" w:sz="4" w:space="0" w:color="000000"/>
              <w:left w:val="single" w:sz="4" w:space="0" w:color="000000"/>
              <w:bottom w:val="single" w:sz="4" w:space="0" w:color="000000"/>
              <w:right w:val="single" w:sz="4" w:space="0" w:color="000000"/>
            </w:tcBorders>
            <w:shd w:val="clear" w:color="auto" w:fill="5F2987"/>
          </w:tcPr>
          <w:p w14:paraId="000000FD" w14:textId="77777777" w:rsidR="00332C59" w:rsidRDefault="00D6090E">
            <w:pPr>
              <w:jc w:val="center"/>
              <w:rPr>
                <w:rFonts w:ascii="Arial" w:eastAsia="Arial" w:hAnsi="Arial" w:cs="Arial"/>
                <w:sz w:val="20"/>
                <w:szCs w:val="20"/>
              </w:rPr>
            </w:pPr>
            <w:r>
              <w:rPr>
                <w:rFonts w:ascii="Arial" w:eastAsia="Arial" w:hAnsi="Arial" w:cs="Arial"/>
                <w:sz w:val="20"/>
                <w:szCs w:val="20"/>
              </w:rPr>
              <w:t>Tutoring</w:t>
            </w:r>
          </w:p>
        </w:tc>
        <w:tc>
          <w:tcPr>
            <w:tcW w:w="2277" w:type="dxa"/>
            <w:tcBorders>
              <w:top w:val="single" w:sz="4" w:space="0" w:color="000000"/>
              <w:left w:val="single" w:sz="4" w:space="0" w:color="000000"/>
              <w:bottom w:val="single" w:sz="4" w:space="0" w:color="000000"/>
              <w:right w:val="single" w:sz="4" w:space="0" w:color="000000"/>
            </w:tcBorders>
            <w:shd w:val="clear" w:color="auto" w:fill="5F2987"/>
          </w:tcPr>
          <w:p w14:paraId="000000FE" w14:textId="77777777" w:rsidR="00332C59" w:rsidRDefault="00D6090E">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Advising</w:t>
            </w:r>
          </w:p>
        </w:tc>
        <w:tc>
          <w:tcPr>
            <w:tcW w:w="2277" w:type="dxa"/>
            <w:tcBorders>
              <w:top w:val="single" w:sz="4" w:space="0" w:color="000000"/>
              <w:left w:val="single" w:sz="4" w:space="0" w:color="000000"/>
              <w:bottom w:val="single" w:sz="4" w:space="0" w:color="000000"/>
              <w:right w:val="single" w:sz="4" w:space="0" w:color="000000"/>
            </w:tcBorders>
            <w:shd w:val="clear" w:color="auto" w:fill="5F2987"/>
          </w:tcPr>
          <w:p w14:paraId="000000FF" w14:textId="77777777" w:rsidR="00332C59" w:rsidRDefault="00D6090E">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Safety &amp; </w:t>
            </w:r>
          </w:p>
          <w:p w14:paraId="00000100" w14:textId="77777777" w:rsidR="00332C59" w:rsidRDefault="00D6090E">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General Support</w:t>
            </w:r>
          </w:p>
        </w:tc>
        <w:tc>
          <w:tcPr>
            <w:tcW w:w="2501" w:type="dxa"/>
            <w:tcBorders>
              <w:top w:val="single" w:sz="4" w:space="0" w:color="000000"/>
              <w:left w:val="single" w:sz="4" w:space="0" w:color="000000"/>
              <w:bottom w:val="single" w:sz="4" w:space="0" w:color="000000"/>
              <w:right w:val="single" w:sz="4" w:space="0" w:color="000000"/>
            </w:tcBorders>
            <w:shd w:val="clear" w:color="auto" w:fill="5F2987"/>
          </w:tcPr>
          <w:p w14:paraId="00000101" w14:textId="77777777" w:rsidR="00332C59" w:rsidRDefault="00D6090E">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Health</w:t>
            </w:r>
          </w:p>
        </w:tc>
      </w:tr>
      <w:tr w:rsidR="00332C59" w14:paraId="0C7CACC0" w14:textId="77777777" w:rsidTr="003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single" w:sz="4" w:space="0" w:color="000000"/>
              <w:right w:val="single" w:sz="4" w:space="0" w:color="000000"/>
            </w:tcBorders>
          </w:tcPr>
          <w:p w14:paraId="00000102" w14:textId="77777777" w:rsidR="00332C59" w:rsidRDefault="00D6090E">
            <w:pPr>
              <w:rPr>
                <w:rFonts w:ascii="Arial" w:eastAsia="Arial" w:hAnsi="Arial" w:cs="Arial"/>
                <w:sz w:val="20"/>
                <w:szCs w:val="20"/>
              </w:rPr>
            </w:pPr>
            <w:r>
              <w:rPr>
                <w:rFonts w:ascii="Arial" w:eastAsia="Arial" w:hAnsi="Arial" w:cs="Arial"/>
                <w:b w:val="0"/>
                <w:sz w:val="20"/>
                <w:szCs w:val="20"/>
              </w:rPr>
              <w:t xml:space="preserve">Tutoring &amp; Learning Center helps with Study Skills, Writing, Technology, Math, &amp; Science. 018 Albertson Hall, </w:t>
            </w:r>
            <w:proofErr w:type="spellStart"/>
            <w:r>
              <w:rPr>
                <w:rFonts w:ascii="Arial" w:eastAsia="Arial" w:hAnsi="Arial" w:cs="Arial"/>
                <w:b w:val="0"/>
                <w:sz w:val="20"/>
                <w:szCs w:val="20"/>
              </w:rPr>
              <w:t>ext</w:t>
            </w:r>
            <w:proofErr w:type="spellEnd"/>
            <w:r>
              <w:rPr>
                <w:rFonts w:ascii="Arial" w:eastAsia="Arial" w:hAnsi="Arial" w:cs="Arial"/>
                <w:b w:val="0"/>
                <w:sz w:val="20"/>
                <w:szCs w:val="20"/>
              </w:rPr>
              <w:t xml:space="preserve"> 3568</w:t>
            </w:r>
          </w:p>
        </w:tc>
        <w:tc>
          <w:tcPr>
            <w:tcW w:w="2277" w:type="dxa"/>
            <w:tcBorders>
              <w:top w:val="single" w:sz="4" w:space="0" w:color="000000"/>
              <w:left w:val="single" w:sz="4" w:space="0" w:color="000000"/>
              <w:right w:val="single" w:sz="4" w:space="0" w:color="000000"/>
            </w:tcBorders>
          </w:tcPr>
          <w:p w14:paraId="00000103" w14:textId="77777777" w:rsidR="00332C59" w:rsidRDefault="00D6090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Academic and Career Advising Center, </w:t>
            </w:r>
          </w:p>
          <w:p w14:paraId="00000104" w14:textId="77777777" w:rsidR="00332C59" w:rsidRDefault="00D6090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320 Albertson Hall</w:t>
            </w:r>
          </w:p>
          <w:p w14:paraId="00000105" w14:textId="77777777" w:rsidR="00332C59" w:rsidRDefault="00D6090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Ext. 3226</w:t>
            </w:r>
          </w:p>
        </w:tc>
        <w:tc>
          <w:tcPr>
            <w:tcW w:w="2277" w:type="dxa"/>
            <w:tcBorders>
              <w:top w:val="single" w:sz="4" w:space="0" w:color="000000"/>
              <w:left w:val="single" w:sz="4" w:space="0" w:color="000000"/>
              <w:right w:val="single" w:sz="4" w:space="0" w:color="000000"/>
            </w:tcBorders>
          </w:tcPr>
          <w:p w14:paraId="00000106" w14:textId="77777777" w:rsidR="00332C59" w:rsidRDefault="00D6090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Dean of Students Office, </w:t>
            </w:r>
          </w:p>
          <w:p w14:paraId="00000107" w14:textId="77777777" w:rsidR="00332C59" w:rsidRDefault="00D6090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212 Old Main, </w:t>
            </w:r>
          </w:p>
          <w:p w14:paraId="00000108" w14:textId="77777777" w:rsidR="00332C59" w:rsidRDefault="00D6090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ext. 2611</w:t>
            </w:r>
          </w:p>
        </w:tc>
        <w:tc>
          <w:tcPr>
            <w:tcW w:w="2501" w:type="dxa"/>
            <w:tcBorders>
              <w:top w:val="single" w:sz="4" w:space="0" w:color="000000"/>
              <w:left w:val="single" w:sz="4" w:space="0" w:color="000000"/>
            </w:tcBorders>
          </w:tcPr>
          <w:p w14:paraId="00000109" w14:textId="77777777" w:rsidR="00332C59" w:rsidRDefault="00D6090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Counseling Center, </w:t>
            </w:r>
            <w:proofErr w:type="spellStart"/>
            <w:r>
              <w:rPr>
                <w:rFonts w:ascii="Arial" w:eastAsia="Arial" w:hAnsi="Arial" w:cs="Arial"/>
                <w:sz w:val="20"/>
                <w:szCs w:val="20"/>
              </w:rPr>
              <w:t>Delzell</w:t>
            </w:r>
            <w:proofErr w:type="spellEnd"/>
            <w:r>
              <w:rPr>
                <w:rFonts w:ascii="Arial" w:eastAsia="Arial" w:hAnsi="Arial" w:cs="Arial"/>
                <w:sz w:val="20"/>
                <w:szCs w:val="20"/>
              </w:rPr>
              <w:t xml:space="preserve"> Hall, ext. 3553. </w:t>
            </w:r>
          </w:p>
          <w:p w14:paraId="0000010A" w14:textId="77777777" w:rsidR="00332C59" w:rsidRDefault="00332C59">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14:paraId="0000010B" w14:textId="77777777" w:rsidR="00332C59" w:rsidRDefault="00D6090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Health Care, </w:t>
            </w:r>
          </w:p>
          <w:p w14:paraId="0000010C" w14:textId="77777777" w:rsidR="00332C59" w:rsidRDefault="00D6090E">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roofErr w:type="spellStart"/>
            <w:r>
              <w:rPr>
                <w:rFonts w:ascii="Arial" w:eastAsia="Arial" w:hAnsi="Arial" w:cs="Arial"/>
                <w:sz w:val="20"/>
                <w:szCs w:val="20"/>
              </w:rPr>
              <w:t>Delzell</w:t>
            </w:r>
            <w:proofErr w:type="spellEnd"/>
            <w:r>
              <w:rPr>
                <w:rFonts w:ascii="Arial" w:eastAsia="Arial" w:hAnsi="Arial" w:cs="Arial"/>
                <w:sz w:val="20"/>
                <w:szCs w:val="20"/>
              </w:rPr>
              <w:t xml:space="preserve"> Hall, ext. 4646</w:t>
            </w:r>
          </w:p>
        </w:tc>
      </w:tr>
    </w:tbl>
    <w:p w14:paraId="0000010D" w14:textId="77777777" w:rsidR="00332C59" w:rsidRDefault="00332C59">
      <w:pPr>
        <w:spacing w:after="0" w:line="240" w:lineRule="auto"/>
        <w:rPr>
          <w:rFonts w:ascii="Arial" w:eastAsia="Arial" w:hAnsi="Arial" w:cs="Arial"/>
          <w:sz w:val="20"/>
          <w:szCs w:val="20"/>
        </w:rPr>
      </w:pPr>
    </w:p>
    <w:p w14:paraId="0000010E" w14:textId="77777777" w:rsidR="00332C59" w:rsidRDefault="00D6090E">
      <w:pPr>
        <w:spacing w:after="0" w:line="240" w:lineRule="auto"/>
        <w:rPr>
          <w:rFonts w:ascii="Arial" w:eastAsia="Arial" w:hAnsi="Arial" w:cs="Arial"/>
          <w:sz w:val="24"/>
          <w:szCs w:val="24"/>
        </w:rPr>
      </w:pPr>
      <w:hyperlink r:id="rId31">
        <w:r>
          <w:rPr>
            <w:rFonts w:ascii="Arial" w:eastAsia="Arial" w:hAnsi="Arial" w:cs="Arial"/>
            <w:color w:val="0000FF"/>
            <w:sz w:val="24"/>
            <w:szCs w:val="24"/>
            <w:u w:val="single"/>
          </w:rPr>
          <w:t>Click here</w:t>
        </w:r>
      </w:hyperlink>
      <w:r>
        <w:rPr>
          <w:rFonts w:ascii="Arial" w:eastAsia="Arial" w:hAnsi="Arial" w:cs="Arial"/>
          <w:sz w:val="24"/>
          <w:szCs w:val="24"/>
        </w:rPr>
        <w:t xml:space="preserve"> to flag a policy or practice that disproportionately affects marginalized students.</w:t>
      </w:r>
    </w:p>
    <w:p w14:paraId="0000010F" w14:textId="77777777" w:rsidR="00332C59" w:rsidRDefault="00332C59">
      <w:pPr>
        <w:spacing w:after="0" w:line="240" w:lineRule="auto"/>
        <w:rPr>
          <w:rFonts w:ascii="Arial" w:eastAsia="Arial" w:hAnsi="Arial" w:cs="Arial"/>
          <w:sz w:val="24"/>
          <w:szCs w:val="24"/>
        </w:rPr>
      </w:pPr>
    </w:p>
    <w:p w14:paraId="00000110" w14:textId="77777777" w:rsidR="00332C59" w:rsidRDefault="00D6090E">
      <w:pPr>
        <w:spacing w:line="240" w:lineRule="auto"/>
        <w:rPr>
          <w:rFonts w:ascii="Arial" w:eastAsia="Arial" w:hAnsi="Arial" w:cs="Arial"/>
          <w:sz w:val="24"/>
          <w:szCs w:val="24"/>
        </w:rPr>
      </w:pPr>
      <w:r>
        <w:rPr>
          <w:rFonts w:ascii="Arial" w:eastAsia="Arial" w:hAnsi="Arial" w:cs="Arial"/>
          <w:b/>
          <w:color w:val="FF9900"/>
          <w:sz w:val="24"/>
          <w:szCs w:val="24"/>
        </w:rPr>
        <w:t>UWSP Service Desk (1</w:t>
      </w:r>
      <w:r>
        <w:rPr>
          <w:rFonts w:ascii="Arial" w:eastAsia="Arial" w:hAnsi="Arial" w:cs="Arial"/>
          <w:b/>
          <w:color w:val="FF9900"/>
          <w:sz w:val="24"/>
          <w:szCs w:val="24"/>
          <w:vertAlign w:val="superscript"/>
        </w:rPr>
        <w:t>st</w:t>
      </w:r>
      <w:r>
        <w:rPr>
          <w:rFonts w:ascii="Arial" w:eastAsia="Arial" w:hAnsi="Arial" w:cs="Arial"/>
          <w:b/>
          <w:color w:val="FF9900"/>
          <w:sz w:val="24"/>
          <w:szCs w:val="24"/>
        </w:rPr>
        <w:t xml:space="preserve"> Floor, Albertson Hall)</w:t>
      </w:r>
      <w:r>
        <w:rPr>
          <w:rFonts w:ascii="Arial" w:eastAsia="Arial" w:hAnsi="Arial" w:cs="Arial"/>
          <w:b/>
          <w:color w:val="FF9900"/>
          <w:sz w:val="24"/>
          <w:szCs w:val="24"/>
        </w:rPr>
        <w:br/>
      </w:r>
      <w:r>
        <w:rPr>
          <w:rFonts w:ascii="Arial" w:eastAsia="Arial" w:hAnsi="Arial" w:cs="Arial"/>
          <w:sz w:val="24"/>
          <w:szCs w:val="24"/>
        </w:rPr>
        <w:t xml:space="preserve">The Office of Information Technology (IT) provides a Service Desk to assist students with connecting to the Campus Network, </w:t>
      </w:r>
      <w:r>
        <w:rPr>
          <w:rFonts w:ascii="Arial" w:eastAsia="Arial" w:hAnsi="Arial" w:cs="Arial"/>
          <w:sz w:val="24"/>
          <w:szCs w:val="24"/>
        </w:rPr>
        <w:t xml:space="preserve">virus and spyware removal, file recovery, equipment loan, and computer repair. You can contact the Service Desk via email at techhelp@uwsp.edu or at (715) 346-4357 (HELP) or visit this </w:t>
      </w:r>
      <w:hyperlink r:id="rId32">
        <w:r>
          <w:rPr>
            <w:rFonts w:ascii="Arial" w:eastAsia="Arial" w:hAnsi="Arial" w:cs="Arial"/>
            <w:color w:val="0563C1"/>
            <w:sz w:val="24"/>
            <w:szCs w:val="24"/>
            <w:u w:val="single"/>
          </w:rPr>
          <w:t>link for more information.</w:t>
        </w:r>
      </w:hyperlink>
    </w:p>
    <w:p w14:paraId="00000111" w14:textId="77777777" w:rsidR="00332C59" w:rsidRDefault="00D6090E">
      <w:pPr>
        <w:spacing w:after="0" w:line="240" w:lineRule="auto"/>
        <w:rPr>
          <w:rFonts w:ascii="Arial" w:eastAsia="Arial" w:hAnsi="Arial" w:cs="Arial"/>
          <w:b/>
          <w:color w:val="FF9900"/>
          <w:sz w:val="24"/>
          <w:szCs w:val="24"/>
        </w:rPr>
      </w:pPr>
      <w:r>
        <w:rPr>
          <w:rFonts w:ascii="Arial" w:eastAsia="Arial" w:hAnsi="Arial" w:cs="Arial"/>
          <w:b/>
          <w:color w:val="FF9900"/>
          <w:sz w:val="24"/>
          <w:szCs w:val="24"/>
        </w:rPr>
        <w:t>Care Team</w:t>
      </w:r>
    </w:p>
    <w:p w14:paraId="00000112"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The University of Wisconsin-Stevens Point is committed to the safety and success of all students. The Office of the Dean of Students supports</w:t>
      </w:r>
      <w:r>
        <w:rPr>
          <w:rFonts w:ascii="Arial" w:eastAsia="Arial" w:hAnsi="Arial" w:cs="Arial"/>
          <w:sz w:val="24"/>
          <w:szCs w:val="24"/>
        </w:rPr>
        <w:t xml:space="preserve"> the campus community by reaching out and providing resources in areas where a student may be struggling or experiencing barriers to their success. Faculty and staff are asked to be proactive, supportive, and involved in facilitating the success of our stu</w:t>
      </w:r>
      <w:r>
        <w:rPr>
          <w:rFonts w:ascii="Arial" w:eastAsia="Arial" w:hAnsi="Arial" w:cs="Arial"/>
          <w:sz w:val="24"/>
          <w:szCs w:val="24"/>
        </w:rPr>
        <w:t>dents through early detection, reporting, and intervention. As your instructor, I may contact the Office of the Dean of Students if I sense you require additional support that I may not be able to provide individually. You may also share a concern if you o</w:t>
      </w:r>
      <w:r>
        <w:rPr>
          <w:rFonts w:ascii="Arial" w:eastAsia="Arial" w:hAnsi="Arial" w:cs="Arial"/>
          <w:sz w:val="24"/>
          <w:szCs w:val="24"/>
        </w:rPr>
        <w:t xml:space="preserve">r another member of our campus community needs support, is distressed, or exhibits concerning behavior that is interfering with the academic or personal success or the safety of others by reporting </w:t>
      </w:r>
      <w:hyperlink r:id="rId33">
        <w:r>
          <w:rPr>
            <w:rFonts w:ascii="Arial" w:eastAsia="Arial" w:hAnsi="Arial" w:cs="Arial"/>
            <w:color w:val="1155CC"/>
            <w:sz w:val="24"/>
            <w:szCs w:val="24"/>
            <w:u w:val="single"/>
          </w:rPr>
          <w:t>here</w:t>
        </w:r>
      </w:hyperlink>
      <w:r>
        <w:rPr>
          <w:rFonts w:ascii="Arial" w:eastAsia="Arial" w:hAnsi="Arial" w:cs="Arial"/>
          <w:sz w:val="24"/>
          <w:szCs w:val="24"/>
        </w:rPr>
        <w:t>.</w:t>
      </w:r>
    </w:p>
    <w:p w14:paraId="00000113" w14:textId="77777777" w:rsidR="00332C59" w:rsidRDefault="00332C59">
      <w:pPr>
        <w:spacing w:after="0" w:line="240" w:lineRule="auto"/>
        <w:rPr>
          <w:rFonts w:ascii="Arial" w:eastAsia="Arial" w:hAnsi="Arial" w:cs="Arial"/>
          <w:sz w:val="20"/>
          <w:szCs w:val="20"/>
        </w:rPr>
      </w:pPr>
    </w:p>
    <w:p w14:paraId="00000114" w14:textId="77777777" w:rsidR="00332C59" w:rsidRDefault="00332C59">
      <w:pPr>
        <w:spacing w:after="0" w:line="240" w:lineRule="auto"/>
        <w:rPr>
          <w:rFonts w:ascii="Arial" w:eastAsia="Arial" w:hAnsi="Arial" w:cs="Arial"/>
          <w:sz w:val="20"/>
          <w:szCs w:val="20"/>
        </w:rPr>
      </w:pPr>
    </w:p>
    <w:p w14:paraId="00000115" w14:textId="77777777" w:rsidR="00332C59" w:rsidRDefault="00332C59">
      <w:pPr>
        <w:spacing w:after="0" w:line="240" w:lineRule="auto"/>
        <w:rPr>
          <w:rFonts w:ascii="Arial" w:eastAsia="Arial" w:hAnsi="Arial" w:cs="Arial"/>
          <w:sz w:val="20"/>
          <w:szCs w:val="20"/>
        </w:rPr>
      </w:pPr>
    </w:p>
    <w:tbl>
      <w:tblPr>
        <w:tblStyle w:val="a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25FBF23B"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116"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Academic Honesty</w:t>
            </w:r>
          </w:p>
        </w:tc>
      </w:tr>
    </w:tbl>
    <w:p w14:paraId="00000117" w14:textId="77777777" w:rsidR="00332C59" w:rsidRDefault="00D6090E">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Academic Integrity is an expectation of each UW-Stevens Point student. Campus community members are responsible for fostering and upholding an environment where student learning is fair, just, and honest. Through your studies as a student, it is essential </w:t>
      </w:r>
      <w:r>
        <w:rPr>
          <w:rFonts w:ascii="Arial" w:eastAsia="Arial" w:hAnsi="Arial" w:cs="Arial"/>
          <w:sz w:val="24"/>
          <w:szCs w:val="24"/>
          <w:highlight w:val="white"/>
        </w:rPr>
        <w:t>to exhibit the highest level of personal honesty and respect for the intellectual property of others. Academic misconduct is unacceptable. It compromises and disrespects the integrity of our university and those who study here. To maintain academic integri</w:t>
      </w:r>
      <w:r>
        <w:rPr>
          <w:rFonts w:ascii="Arial" w:eastAsia="Arial" w:hAnsi="Arial" w:cs="Arial"/>
          <w:sz w:val="24"/>
          <w:szCs w:val="24"/>
          <w:highlight w:val="white"/>
        </w:rPr>
        <w:t>ty, a student must only claim authentic work solely of their own, providing correct citations and credit to others as needed. Cheating, fabrication, plagiarism, unauthorized collaboration, and/or helping others commit these acts are examples of academic mi</w:t>
      </w:r>
      <w:r>
        <w:rPr>
          <w:rFonts w:ascii="Arial" w:eastAsia="Arial" w:hAnsi="Arial" w:cs="Arial"/>
          <w:sz w:val="24"/>
          <w:szCs w:val="24"/>
          <w:highlight w:val="white"/>
        </w:rPr>
        <w:t xml:space="preserve">sconduct, which can result in disciplinary action. Failure to </w:t>
      </w:r>
      <w:r>
        <w:rPr>
          <w:rFonts w:ascii="Arial" w:eastAsia="Arial" w:hAnsi="Arial" w:cs="Arial"/>
          <w:sz w:val="24"/>
          <w:szCs w:val="24"/>
          <w:highlight w:val="white"/>
        </w:rPr>
        <w:lastRenderedPageBreak/>
        <w:t>understand what constitutes academic misconduct does not exempt responsibility from engaging in it.</w:t>
      </w:r>
    </w:p>
    <w:p w14:paraId="00000118" w14:textId="77777777" w:rsidR="00332C59" w:rsidRDefault="00332C59">
      <w:pPr>
        <w:spacing w:after="0" w:line="240" w:lineRule="auto"/>
        <w:rPr>
          <w:rFonts w:ascii="Arial" w:eastAsia="Arial" w:hAnsi="Arial" w:cs="Arial"/>
          <w:sz w:val="24"/>
          <w:szCs w:val="24"/>
          <w:highlight w:val="white"/>
        </w:rPr>
      </w:pPr>
    </w:p>
    <w:p w14:paraId="00000119" w14:textId="77777777" w:rsidR="00332C59" w:rsidRDefault="00D6090E">
      <w:pPr>
        <w:spacing w:after="0" w:line="240" w:lineRule="auto"/>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UWSP 14.03 Academic misconduct subject to disciplinary action.  </w:t>
      </w:r>
    </w:p>
    <w:p w14:paraId="0000011A" w14:textId="77777777" w:rsidR="00332C59" w:rsidRDefault="00332C59">
      <w:pPr>
        <w:spacing w:after="0" w:line="240" w:lineRule="auto"/>
        <w:rPr>
          <w:rFonts w:ascii="Arial" w:eastAsia="Arial" w:hAnsi="Arial" w:cs="Arial"/>
          <w:i/>
          <w:sz w:val="24"/>
          <w:szCs w:val="24"/>
        </w:rPr>
      </w:pPr>
    </w:p>
    <w:p w14:paraId="0000011B"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(1)  Academic misconduct is an act in which a student:</w:t>
      </w:r>
    </w:p>
    <w:p w14:paraId="0000011C"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xml:space="preserve">(a)  Seeks to claim credit for the work or efforts of another without authorization or </w:t>
      </w:r>
      <w:proofErr w:type="gramStart"/>
      <w:r>
        <w:rPr>
          <w:rFonts w:ascii="Arial" w:eastAsia="Arial" w:hAnsi="Arial" w:cs="Arial"/>
          <w:sz w:val="24"/>
          <w:szCs w:val="24"/>
        </w:rPr>
        <w:t>citation;</w:t>
      </w:r>
      <w:proofErr w:type="gramEnd"/>
    </w:p>
    <w:p w14:paraId="0000011D"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(b)  Uses unauthorized materials or fa</w:t>
      </w:r>
      <w:r>
        <w:rPr>
          <w:rFonts w:ascii="Arial" w:eastAsia="Arial" w:hAnsi="Arial" w:cs="Arial"/>
          <w:sz w:val="24"/>
          <w:szCs w:val="24"/>
        </w:rPr>
        <w:t xml:space="preserve">bricated data in any academic </w:t>
      </w:r>
      <w:proofErr w:type="gramStart"/>
      <w:r>
        <w:rPr>
          <w:rFonts w:ascii="Arial" w:eastAsia="Arial" w:hAnsi="Arial" w:cs="Arial"/>
          <w:sz w:val="24"/>
          <w:szCs w:val="24"/>
        </w:rPr>
        <w:t>exercise;</w:t>
      </w:r>
      <w:proofErr w:type="gramEnd"/>
    </w:p>
    <w:p w14:paraId="0000011E"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xml:space="preserve">(c)  Forges or falsifies academic documents or </w:t>
      </w:r>
      <w:proofErr w:type="gramStart"/>
      <w:r>
        <w:rPr>
          <w:rFonts w:ascii="Arial" w:eastAsia="Arial" w:hAnsi="Arial" w:cs="Arial"/>
          <w:sz w:val="24"/>
          <w:szCs w:val="24"/>
        </w:rPr>
        <w:t>records;</w:t>
      </w:r>
      <w:proofErr w:type="gramEnd"/>
    </w:p>
    <w:p w14:paraId="0000011F"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xml:space="preserve">(d)  Intentionally impedes or damages the academic work of </w:t>
      </w:r>
      <w:proofErr w:type="gramStart"/>
      <w:r>
        <w:rPr>
          <w:rFonts w:ascii="Arial" w:eastAsia="Arial" w:hAnsi="Arial" w:cs="Arial"/>
          <w:sz w:val="24"/>
          <w:szCs w:val="24"/>
        </w:rPr>
        <w:t>others;</w:t>
      </w:r>
      <w:proofErr w:type="gramEnd"/>
    </w:p>
    <w:p w14:paraId="00000120"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(e)  Engages in conduct aimed at making false representation of a student's academic performa</w:t>
      </w:r>
      <w:r>
        <w:rPr>
          <w:rFonts w:ascii="Arial" w:eastAsia="Arial" w:hAnsi="Arial" w:cs="Arial"/>
          <w:sz w:val="24"/>
          <w:szCs w:val="24"/>
        </w:rPr>
        <w:t>nce; or</w:t>
      </w:r>
    </w:p>
    <w:p w14:paraId="00000121"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(f)  Assists other students in any of these acts.</w:t>
      </w:r>
    </w:p>
    <w:p w14:paraId="00000122"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w:t>
      </w:r>
    </w:p>
    <w:p w14:paraId="00000123" w14:textId="77777777" w:rsidR="00332C59" w:rsidRDefault="00D6090E">
      <w:pPr>
        <w:spacing w:after="0" w:line="240" w:lineRule="auto"/>
        <w:rPr>
          <w:rFonts w:ascii="Arial" w:eastAsia="Arial" w:hAnsi="Arial" w:cs="Arial"/>
          <w:sz w:val="24"/>
          <w:szCs w:val="24"/>
        </w:rPr>
      </w:pPr>
      <w:r>
        <w:rPr>
          <w:rFonts w:ascii="Arial" w:eastAsia="Arial" w:hAnsi="Arial" w:cs="Arial"/>
          <w:sz w:val="24"/>
          <w:szCs w:val="24"/>
        </w:rPr>
        <w:t xml:space="preserve">(2)  Examples of academic misconduct include, but are not limited to: </w:t>
      </w:r>
    </w:p>
    <w:p w14:paraId="00000124" w14:textId="77777777" w:rsidR="00332C59" w:rsidRDefault="00D6090E">
      <w:pPr>
        <w:numPr>
          <w:ilvl w:val="0"/>
          <w:numId w:val="14"/>
        </w:numPr>
        <w:spacing w:after="0" w:line="240" w:lineRule="auto"/>
        <w:ind w:left="630" w:hanging="270"/>
        <w:rPr>
          <w:rFonts w:ascii="Arial" w:eastAsia="Arial" w:hAnsi="Arial" w:cs="Arial"/>
          <w:sz w:val="24"/>
          <w:szCs w:val="24"/>
        </w:rPr>
      </w:pPr>
      <w:r>
        <w:rPr>
          <w:rFonts w:ascii="Arial" w:eastAsia="Arial" w:hAnsi="Arial" w:cs="Arial"/>
          <w:sz w:val="24"/>
          <w:szCs w:val="24"/>
        </w:rPr>
        <w:t>Cheating on an examination</w:t>
      </w:r>
    </w:p>
    <w:p w14:paraId="00000125" w14:textId="77777777" w:rsidR="00332C59" w:rsidRDefault="00D6090E">
      <w:pPr>
        <w:numPr>
          <w:ilvl w:val="0"/>
          <w:numId w:val="14"/>
        </w:numPr>
        <w:spacing w:after="0" w:line="240" w:lineRule="auto"/>
        <w:ind w:left="630" w:hanging="270"/>
        <w:rPr>
          <w:rFonts w:ascii="Arial" w:eastAsia="Arial" w:hAnsi="Arial" w:cs="Arial"/>
          <w:sz w:val="24"/>
          <w:szCs w:val="24"/>
        </w:rPr>
      </w:pPr>
      <w:r>
        <w:rPr>
          <w:rFonts w:ascii="Arial" w:eastAsia="Arial" w:hAnsi="Arial" w:cs="Arial"/>
          <w:sz w:val="24"/>
          <w:szCs w:val="24"/>
        </w:rPr>
        <w:t>Collaborating with others in work to be presented, contrary to the stated rules of the course</w:t>
      </w:r>
    </w:p>
    <w:p w14:paraId="00000126" w14:textId="77777777" w:rsidR="00332C59" w:rsidRDefault="00D6090E">
      <w:pPr>
        <w:numPr>
          <w:ilvl w:val="0"/>
          <w:numId w:val="14"/>
        </w:numPr>
        <w:spacing w:after="0" w:line="240" w:lineRule="auto"/>
        <w:ind w:left="630" w:hanging="270"/>
        <w:rPr>
          <w:rFonts w:ascii="Arial" w:eastAsia="Arial" w:hAnsi="Arial" w:cs="Arial"/>
          <w:sz w:val="24"/>
          <w:szCs w:val="24"/>
        </w:rPr>
      </w:pPr>
      <w:r>
        <w:rPr>
          <w:rFonts w:ascii="Arial" w:eastAsia="Arial" w:hAnsi="Arial" w:cs="Arial"/>
          <w:sz w:val="24"/>
          <w:szCs w:val="24"/>
        </w:rPr>
        <w:t>Subm</w:t>
      </w:r>
      <w:r>
        <w:rPr>
          <w:rFonts w:ascii="Arial" w:eastAsia="Arial" w:hAnsi="Arial" w:cs="Arial"/>
          <w:sz w:val="24"/>
          <w:szCs w:val="24"/>
        </w:rPr>
        <w:t xml:space="preserve">itting a paper or assignment as one's work when a part or </w:t>
      </w:r>
      <w:proofErr w:type="gramStart"/>
      <w:r>
        <w:rPr>
          <w:rFonts w:ascii="Arial" w:eastAsia="Arial" w:hAnsi="Arial" w:cs="Arial"/>
          <w:sz w:val="24"/>
          <w:szCs w:val="24"/>
        </w:rPr>
        <w:t>all of</w:t>
      </w:r>
      <w:proofErr w:type="gramEnd"/>
      <w:r>
        <w:rPr>
          <w:rFonts w:ascii="Arial" w:eastAsia="Arial" w:hAnsi="Arial" w:cs="Arial"/>
          <w:sz w:val="24"/>
          <w:szCs w:val="24"/>
        </w:rPr>
        <w:t xml:space="preserve"> the paper or assignment is the work of another</w:t>
      </w:r>
    </w:p>
    <w:p w14:paraId="00000127" w14:textId="77777777" w:rsidR="00332C59" w:rsidRDefault="00D6090E">
      <w:pPr>
        <w:numPr>
          <w:ilvl w:val="0"/>
          <w:numId w:val="14"/>
        </w:numPr>
        <w:spacing w:after="0" w:line="240" w:lineRule="auto"/>
        <w:ind w:left="630" w:hanging="270"/>
        <w:rPr>
          <w:rFonts w:ascii="Arial" w:eastAsia="Arial" w:hAnsi="Arial" w:cs="Arial"/>
          <w:sz w:val="24"/>
          <w:szCs w:val="24"/>
        </w:rPr>
      </w:pPr>
      <w:r>
        <w:rPr>
          <w:rFonts w:ascii="Arial" w:eastAsia="Arial" w:hAnsi="Arial" w:cs="Arial"/>
          <w:sz w:val="24"/>
          <w:szCs w:val="24"/>
        </w:rPr>
        <w:t>Submitting a paper or assignment that contains ideas or research of others without appropriately identifying the sources of those ideas</w:t>
      </w:r>
    </w:p>
    <w:p w14:paraId="00000128" w14:textId="77777777" w:rsidR="00332C59" w:rsidRDefault="00D6090E">
      <w:pPr>
        <w:numPr>
          <w:ilvl w:val="0"/>
          <w:numId w:val="14"/>
        </w:numPr>
        <w:spacing w:after="0" w:line="240" w:lineRule="auto"/>
        <w:ind w:left="630" w:hanging="270"/>
        <w:rPr>
          <w:rFonts w:ascii="Arial" w:eastAsia="Arial" w:hAnsi="Arial" w:cs="Arial"/>
          <w:sz w:val="24"/>
          <w:szCs w:val="24"/>
        </w:rPr>
      </w:pPr>
      <w:r>
        <w:rPr>
          <w:rFonts w:ascii="Arial" w:eastAsia="Arial" w:hAnsi="Arial" w:cs="Arial"/>
          <w:sz w:val="24"/>
          <w:szCs w:val="24"/>
        </w:rPr>
        <w:t>Stealing examinations or course materials</w:t>
      </w:r>
    </w:p>
    <w:p w14:paraId="00000129" w14:textId="77777777" w:rsidR="00332C59" w:rsidRDefault="00D6090E">
      <w:pPr>
        <w:numPr>
          <w:ilvl w:val="0"/>
          <w:numId w:val="14"/>
        </w:numPr>
        <w:spacing w:after="0" w:line="240" w:lineRule="auto"/>
        <w:ind w:left="630" w:hanging="270"/>
        <w:rPr>
          <w:rFonts w:ascii="Arial" w:eastAsia="Arial" w:hAnsi="Arial" w:cs="Arial"/>
          <w:sz w:val="24"/>
          <w:szCs w:val="24"/>
        </w:rPr>
      </w:pPr>
      <w:r>
        <w:rPr>
          <w:rFonts w:ascii="Arial" w:eastAsia="Arial" w:hAnsi="Arial" w:cs="Arial"/>
          <w:sz w:val="24"/>
          <w:szCs w:val="24"/>
        </w:rPr>
        <w:t>Submitting, if contrary to the rules of a course, work previously presented in another course</w:t>
      </w:r>
    </w:p>
    <w:p w14:paraId="0000012A" w14:textId="77777777" w:rsidR="00332C59" w:rsidRDefault="00D6090E">
      <w:pPr>
        <w:numPr>
          <w:ilvl w:val="0"/>
          <w:numId w:val="14"/>
        </w:numPr>
        <w:spacing w:after="0" w:line="240" w:lineRule="auto"/>
        <w:ind w:left="630" w:hanging="270"/>
        <w:rPr>
          <w:rFonts w:ascii="Arial" w:eastAsia="Arial" w:hAnsi="Arial" w:cs="Arial"/>
          <w:sz w:val="24"/>
          <w:szCs w:val="24"/>
        </w:rPr>
      </w:pPr>
      <w:r>
        <w:rPr>
          <w:rFonts w:ascii="Arial" w:eastAsia="Arial" w:hAnsi="Arial" w:cs="Arial"/>
          <w:sz w:val="24"/>
          <w:szCs w:val="24"/>
        </w:rPr>
        <w:t>Tampering with the laboratory experiment or computer program of another student</w:t>
      </w:r>
    </w:p>
    <w:p w14:paraId="0000012B" w14:textId="77777777" w:rsidR="00332C59" w:rsidRDefault="00D6090E">
      <w:pPr>
        <w:numPr>
          <w:ilvl w:val="0"/>
          <w:numId w:val="14"/>
        </w:numPr>
        <w:spacing w:after="0" w:line="240" w:lineRule="auto"/>
        <w:ind w:left="630" w:hanging="270"/>
        <w:rPr>
          <w:rFonts w:ascii="Arial" w:eastAsia="Arial" w:hAnsi="Arial" w:cs="Arial"/>
          <w:sz w:val="24"/>
          <w:szCs w:val="24"/>
        </w:rPr>
      </w:pPr>
      <w:r>
        <w:rPr>
          <w:rFonts w:ascii="Arial" w:eastAsia="Arial" w:hAnsi="Arial" w:cs="Arial"/>
          <w:sz w:val="24"/>
          <w:szCs w:val="24"/>
        </w:rPr>
        <w:t>Knowingly and intentionally assisting an</w:t>
      </w:r>
      <w:r>
        <w:rPr>
          <w:rFonts w:ascii="Arial" w:eastAsia="Arial" w:hAnsi="Arial" w:cs="Arial"/>
          <w:sz w:val="24"/>
          <w:szCs w:val="24"/>
        </w:rPr>
        <w:t>other student in any of the above, including assistance in an arrangement whereby any work, classroom performance, examination, or other activity is submitted or performed by a person other than the student under whose name the work is submitted or perform</w:t>
      </w:r>
      <w:r>
        <w:rPr>
          <w:rFonts w:ascii="Arial" w:eastAsia="Arial" w:hAnsi="Arial" w:cs="Arial"/>
          <w:sz w:val="24"/>
          <w:szCs w:val="24"/>
        </w:rPr>
        <w:t>ed.</w:t>
      </w:r>
    </w:p>
    <w:p w14:paraId="0000012C" w14:textId="77777777" w:rsidR="00332C59" w:rsidRDefault="00332C59">
      <w:pPr>
        <w:spacing w:after="0" w:line="240" w:lineRule="auto"/>
        <w:ind w:left="630" w:hanging="270"/>
        <w:rPr>
          <w:rFonts w:ascii="Arial" w:eastAsia="Arial" w:hAnsi="Arial" w:cs="Arial"/>
          <w:sz w:val="24"/>
          <w:szCs w:val="24"/>
        </w:rPr>
      </w:pPr>
    </w:p>
    <w:p w14:paraId="0000012D" w14:textId="77777777" w:rsidR="00332C59" w:rsidRDefault="00D6090E">
      <w:pPr>
        <w:spacing w:line="240" w:lineRule="auto"/>
        <w:rPr>
          <w:rFonts w:ascii="Arial" w:eastAsia="Arial" w:hAnsi="Arial" w:cs="Arial"/>
          <w:sz w:val="24"/>
          <w:szCs w:val="24"/>
        </w:rPr>
      </w:pPr>
      <w:r>
        <w:rPr>
          <w:rFonts w:ascii="Arial" w:eastAsia="Arial" w:hAnsi="Arial" w:cs="Arial"/>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34">
        <w:r>
          <w:rPr>
            <w:rFonts w:ascii="Arial" w:eastAsia="Arial" w:hAnsi="Arial" w:cs="Arial"/>
            <w:color w:val="0563C1"/>
            <w:sz w:val="24"/>
            <w:szCs w:val="24"/>
            <w:u w:val="single"/>
          </w:rPr>
          <w:t>University System Administrative Code, Chapter 14</w:t>
        </w:r>
      </w:hyperlink>
      <w:r>
        <w:rPr>
          <w:rFonts w:ascii="Arial" w:eastAsia="Arial" w:hAnsi="Arial" w:cs="Arial"/>
          <w:sz w:val="24"/>
          <w:szCs w:val="24"/>
        </w:rPr>
        <w:t>.</w:t>
      </w:r>
    </w:p>
    <w:p w14:paraId="0000012E" w14:textId="77777777" w:rsidR="00332C59" w:rsidRDefault="00332C59">
      <w:pPr>
        <w:spacing w:line="240" w:lineRule="auto"/>
        <w:rPr>
          <w:rFonts w:ascii="Arial" w:eastAsia="Arial" w:hAnsi="Arial" w:cs="Arial"/>
          <w:sz w:val="24"/>
          <w:szCs w:val="24"/>
        </w:rPr>
      </w:pPr>
    </w:p>
    <w:p w14:paraId="0000012F" w14:textId="77777777" w:rsidR="00332C59" w:rsidRDefault="00332C59">
      <w:pPr>
        <w:spacing w:line="240" w:lineRule="auto"/>
        <w:rPr>
          <w:rFonts w:ascii="Arial" w:eastAsia="Arial" w:hAnsi="Arial" w:cs="Arial"/>
          <w:sz w:val="24"/>
          <w:szCs w:val="24"/>
        </w:rPr>
      </w:pPr>
    </w:p>
    <w:tbl>
      <w:tblPr>
        <w:tblStyle w:val="a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4D8888EA"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130"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Other Campus Policies &amp; Helpful Information</w:t>
            </w:r>
          </w:p>
        </w:tc>
      </w:tr>
    </w:tbl>
    <w:p w14:paraId="00000131" w14:textId="77777777" w:rsidR="00332C59" w:rsidRDefault="00332C59">
      <w:pPr>
        <w:pStyle w:val="Heading2"/>
        <w:spacing w:line="240" w:lineRule="auto"/>
        <w:rPr>
          <w:rFonts w:ascii="Arial" w:eastAsia="Arial" w:hAnsi="Arial" w:cs="Arial"/>
          <w:color w:val="FF9900"/>
          <w:sz w:val="24"/>
          <w:szCs w:val="24"/>
        </w:rPr>
      </w:pPr>
      <w:bookmarkStart w:id="13" w:name="_3rdcrjn" w:colFirst="0" w:colLast="0"/>
      <w:bookmarkEnd w:id="13"/>
    </w:p>
    <w:p w14:paraId="00000132" w14:textId="77777777" w:rsidR="00332C59" w:rsidRDefault="00D6090E">
      <w:pPr>
        <w:spacing w:line="240" w:lineRule="auto"/>
        <w:rPr>
          <w:rFonts w:ascii="Arial" w:eastAsia="Arial" w:hAnsi="Arial" w:cs="Arial"/>
          <w:sz w:val="24"/>
          <w:szCs w:val="24"/>
        </w:rPr>
      </w:pPr>
      <w:r>
        <w:rPr>
          <w:rFonts w:ascii="Arial" w:eastAsia="Arial" w:hAnsi="Arial" w:cs="Arial"/>
          <w:b/>
          <w:color w:val="FF9900"/>
          <w:sz w:val="24"/>
          <w:szCs w:val="24"/>
        </w:rPr>
        <w:t>FERPA</w:t>
      </w:r>
      <w:r>
        <w:rPr>
          <w:rFonts w:ascii="Arial" w:eastAsia="Arial" w:hAnsi="Arial" w:cs="Arial"/>
          <w:b/>
          <w:color w:val="FF9900"/>
          <w:sz w:val="24"/>
          <w:szCs w:val="24"/>
        </w:rPr>
        <w:br/>
      </w:r>
      <w:r>
        <w:rPr>
          <w:rFonts w:ascii="Arial" w:eastAsia="Arial" w:hAnsi="Arial" w:cs="Arial"/>
          <w:sz w:val="24"/>
          <w:szCs w:val="24"/>
        </w:rPr>
        <w:t>The</w:t>
      </w:r>
      <w:hyperlink r:id="rId35">
        <w:r>
          <w:rPr>
            <w:rFonts w:ascii="Arial" w:eastAsia="Arial" w:hAnsi="Arial" w:cs="Arial"/>
            <w:sz w:val="24"/>
            <w:szCs w:val="24"/>
          </w:rPr>
          <w:t xml:space="preserve"> </w:t>
        </w:r>
      </w:hyperlink>
      <w:hyperlink r:id="rId36">
        <w:r>
          <w:rPr>
            <w:rFonts w:ascii="Arial" w:eastAsia="Arial" w:hAnsi="Arial" w:cs="Arial"/>
            <w:color w:val="1155CC"/>
            <w:sz w:val="24"/>
            <w:szCs w:val="24"/>
            <w:u w:val="single"/>
          </w:rPr>
          <w:t>Family Educational Rights and Privacy Act</w:t>
        </w:r>
      </w:hyperlink>
      <w:r>
        <w:rPr>
          <w:rFonts w:ascii="Arial" w:eastAsia="Arial" w:hAnsi="Arial" w:cs="Arial"/>
          <w:sz w:val="24"/>
          <w:szCs w:val="24"/>
        </w:rPr>
        <w:t xml:space="preserve"> (FERPA) provides students with a right to protect, review, and correct their student re</w:t>
      </w:r>
      <w:r>
        <w:rPr>
          <w:rFonts w:ascii="Arial" w:eastAsia="Arial" w:hAnsi="Arial" w:cs="Arial"/>
          <w:sz w:val="24"/>
          <w:szCs w:val="24"/>
        </w:rPr>
        <w:t xml:space="preserve">cords. Staff of the university with a clear </w:t>
      </w:r>
      <w:r>
        <w:rPr>
          <w:rFonts w:ascii="Arial" w:eastAsia="Arial" w:hAnsi="Arial" w:cs="Arial"/>
          <w:i/>
          <w:sz w:val="24"/>
          <w:szCs w:val="24"/>
        </w:rPr>
        <w:lastRenderedPageBreak/>
        <w:t>educational need to know</w:t>
      </w:r>
      <w:r>
        <w:rPr>
          <w:rFonts w:ascii="Arial" w:eastAsia="Arial" w:hAnsi="Arial" w:cs="Arial"/>
          <w:sz w:val="24"/>
          <w:szCs w:val="24"/>
        </w:rPr>
        <w:t xml:space="preserve"> may also have to access to certain student records. Exceptions to the law include parental notification in cases of alcohol or drug use and in case of a health or safety concern. FERPA al</w:t>
      </w:r>
      <w:r>
        <w:rPr>
          <w:rFonts w:ascii="Arial" w:eastAsia="Arial" w:hAnsi="Arial" w:cs="Arial"/>
          <w:sz w:val="24"/>
          <w:szCs w:val="24"/>
        </w:rPr>
        <w:t>so permits a school to disclose personally identifiable information from a student’s education records, without consent, to another school in which the student seeks or intends to enroll.</w:t>
      </w:r>
    </w:p>
    <w:p w14:paraId="00000133" w14:textId="77777777" w:rsidR="00332C59" w:rsidRDefault="00D6090E">
      <w:pPr>
        <w:spacing w:line="240" w:lineRule="auto"/>
        <w:rPr>
          <w:rFonts w:ascii="Arial" w:eastAsia="Arial" w:hAnsi="Arial" w:cs="Arial"/>
          <w:sz w:val="24"/>
          <w:szCs w:val="24"/>
        </w:rPr>
      </w:pPr>
      <w:r>
        <w:rPr>
          <w:rFonts w:ascii="Arial" w:eastAsia="Arial" w:hAnsi="Arial" w:cs="Arial"/>
          <w:b/>
          <w:color w:val="FF9900"/>
          <w:sz w:val="24"/>
          <w:szCs w:val="24"/>
        </w:rPr>
        <w:t>Title IX</w:t>
      </w:r>
      <w:r>
        <w:rPr>
          <w:rFonts w:ascii="Arial" w:eastAsia="Arial" w:hAnsi="Arial" w:cs="Arial"/>
          <w:b/>
          <w:color w:val="FF9900"/>
          <w:sz w:val="24"/>
          <w:szCs w:val="24"/>
        </w:rPr>
        <w:br/>
      </w:r>
      <w:r>
        <w:rPr>
          <w:rFonts w:ascii="Arial" w:eastAsia="Arial" w:hAnsi="Arial" w:cs="Arial"/>
          <w:sz w:val="24"/>
          <w:szCs w:val="24"/>
        </w:rPr>
        <w:t>UW-Stevens Point is committed to fostering a safe, producti</w:t>
      </w:r>
      <w:r>
        <w:rPr>
          <w:rFonts w:ascii="Arial" w:eastAsia="Arial" w:hAnsi="Arial" w:cs="Arial"/>
          <w:sz w:val="24"/>
          <w:szCs w:val="24"/>
        </w:rPr>
        <w:t xml:space="preserve">ve learning environment. Title IX and institutional policy prohibit discrimination </w:t>
      </w:r>
      <w:proofErr w:type="gramStart"/>
      <w:r>
        <w:rPr>
          <w:rFonts w:ascii="Arial" w:eastAsia="Arial" w:hAnsi="Arial" w:cs="Arial"/>
          <w:sz w:val="24"/>
          <w:szCs w:val="24"/>
        </w:rPr>
        <w:t>on the basis of</w:t>
      </w:r>
      <w:proofErr w:type="gramEnd"/>
      <w:r>
        <w:rPr>
          <w:rFonts w:ascii="Arial" w:eastAsia="Arial" w:hAnsi="Arial" w:cs="Arial"/>
          <w:sz w:val="24"/>
          <w:szCs w:val="24"/>
        </w:rPr>
        <w:t xml:space="preserve"> sex, which includes harassment, domestic and dating violence, sexual assault, and stalking. If you choose to disclose information about having survived sexua</w:t>
      </w:r>
      <w:r>
        <w:rPr>
          <w:rFonts w:ascii="Arial" w:eastAsia="Arial" w:hAnsi="Arial" w:cs="Arial"/>
          <w:sz w:val="24"/>
          <w:szCs w:val="24"/>
        </w:rPr>
        <w:t>l violence, including harassment, rape, sexual assault, dating violence, domestic violence, or stalking, and specify that this violence occurred while a student at UWSP, federal and state laws mandate that I, as your instructor, notify the Title IX Coordin</w:t>
      </w:r>
      <w:r>
        <w:rPr>
          <w:rFonts w:ascii="Arial" w:eastAsia="Arial" w:hAnsi="Arial" w:cs="Arial"/>
          <w:sz w:val="24"/>
          <w:szCs w:val="24"/>
        </w:rPr>
        <w:t xml:space="preserve">ator/Office of the Dean of </w:t>
      </w:r>
      <w:proofErr w:type="spellStart"/>
      <w:r>
        <w:rPr>
          <w:rFonts w:ascii="Arial" w:eastAsia="Arial" w:hAnsi="Arial" w:cs="Arial"/>
          <w:sz w:val="24"/>
          <w:szCs w:val="24"/>
        </w:rPr>
        <w:t>Students.Please</w:t>
      </w:r>
      <w:proofErr w:type="spellEnd"/>
      <w:r>
        <w:rPr>
          <w:rFonts w:ascii="Arial" w:eastAsia="Arial" w:hAnsi="Arial" w:cs="Arial"/>
          <w:sz w:val="24"/>
          <w:szCs w:val="24"/>
        </w:rPr>
        <w:t xml:space="preserve"> see the </w:t>
      </w:r>
      <w:hyperlink r:id="rId37">
        <w:r>
          <w:rPr>
            <w:rFonts w:ascii="Arial" w:eastAsia="Arial" w:hAnsi="Arial" w:cs="Arial"/>
            <w:color w:val="0000FF"/>
            <w:sz w:val="24"/>
            <w:szCs w:val="24"/>
            <w:u w:val="single"/>
          </w:rPr>
          <w:t>Title IX page</w:t>
        </w:r>
      </w:hyperlink>
      <w:r>
        <w:rPr>
          <w:rFonts w:ascii="Arial" w:eastAsia="Arial" w:hAnsi="Arial" w:cs="Arial"/>
          <w:sz w:val="24"/>
          <w:szCs w:val="24"/>
        </w:rPr>
        <w:t xml:space="preserve"> for more information for guidance on making confidential reports of misconduct or interpersonal violence, as well as campus </w:t>
      </w:r>
      <w:r>
        <w:rPr>
          <w:rFonts w:ascii="Arial" w:eastAsia="Arial" w:hAnsi="Arial" w:cs="Arial"/>
          <w:sz w:val="24"/>
          <w:szCs w:val="24"/>
        </w:rPr>
        <w:t xml:space="preserve">and community resources available to students. </w:t>
      </w:r>
    </w:p>
    <w:p w14:paraId="00000134" w14:textId="77777777" w:rsidR="00332C59" w:rsidRDefault="00D6090E">
      <w:pPr>
        <w:spacing w:line="240" w:lineRule="auto"/>
        <w:rPr>
          <w:rFonts w:ascii="Arial" w:eastAsia="Arial" w:hAnsi="Arial" w:cs="Arial"/>
          <w:sz w:val="24"/>
          <w:szCs w:val="24"/>
        </w:rPr>
      </w:pPr>
      <w:proofErr w:type="spellStart"/>
      <w:r>
        <w:rPr>
          <w:rFonts w:ascii="Arial" w:eastAsia="Arial" w:hAnsi="Arial" w:cs="Arial"/>
          <w:b/>
          <w:color w:val="FF9900"/>
          <w:sz w:val="24"/>
          <w:szCs w:val="24"/>
        </w:rPr>
        <w:t>Clery</w:t>
      </w:r>
      <w:proofErr w:type="spellEnd"/>
      <w:r>
        <w:rPr>
          <w:rFonts w:ascii="Arial" w:eastAsia="Arial" w:hAnsi="Arial" w:cs="Arial"/>
          <w:b/>
          <w:color w:val="FF9900"/>
          <w:sz w:val="24"/>
          <w:szCs w:val="24"/>
        </w:rPr>
        <w:t xml:space="preserve"> Act</w:t>
      </w:r>
      <w:r>
        <w:rPr>
          <w:rFonts w:ascii="Arial" w:eastAsia="Arial" w:hAnsi="Arial" w:cs="Arial"/>
          <w:b/>
          <w:color w:val="FF9900"/>
          <w:sz w:val="24"/>
          <w:szCs w:val="24"/>
        </w:rPr>
        <w:br/>
      </w:r>
      <w:r>
        <w:rPr>
          <w:rFonts w:ascii="Arial" w:eastAsia="Arial" w:hAnsi="Arial" w:cs="Arial"/>
          <w:sz w:val="24"/>
          <w:szCs w:val="24"/>
        </w:rPr>
        <w:t>The US Department of Education requires universities to disclose and publish campus crime statistics, security information, and fire safety information annually. Statistics for the three previous ca</w:t>
      </w:r>
      <w:r>
        <w:rPr>
          <w:rFonts w:ascii="Arial" w:eastAsia="Arial" w:hAnsi="Arial" w:cs="Arial"/>
          <w:sz w:val="24"/>
          <w:szCs w:val="24"/>
        </w:rPr>
        <w:t>lendar years and policy statements are released on or before October 1</w:t>
      </w:r>
      <w:r>
        <w:rPr>
          <w:rFonts w:ascii="Arial" w:eastAsia="Arial" w:hAnsi="Arial" w:cs="Arial"/>
          <w:sz w:val="24"/>
          <w:szCs w:val="24"/>
          <w:vertAlign w:val="superscript"/>
        </w:rPr>
        <w:t xml:space="preserve">st </w:t>
      </w:r>
      <w:r>
        <w:rPr>
          <w:rFonts w:ascii="Arial" w:eastAsia="Arial" w:hAnsi="Arial" w:cs="Arial"/>
          <w:sz w:val="24"/>
          <w:szCs w:val="24"/>
        </w:rPr>
        <w:t>in our</w:t>
      </w:r>
      <w:hyperlink r:id="rId38">
        <w:r>
          <w:rPr>
            <w:rFonts w:ascii="Arial" w:eastAsia="Arial" w:hAnsi="Arial" w:cs="Arial"/>
            <w:sz w:val="24"/>
            <w:szCs w:val="24"/>
          </w:rPr>
          <w:t xml:space="preserve"> </w:t>
        </w:r>
      </w:hyperlink>
      <w:hyperlink r:id="rId39">
        <w:r>
          <w:rPr>
            <w:rFonts w:ascii="Arial" w:eastAsia="Arial" w:hAnsi="Arial" w:cs="Arial"/>
            <w:color w:val="1155CC"/>
            <w:sz w:val="24"/>
            <w:szCs w:val="24"/>
            <w:u w:val="single"/>
          </w:rPr>
          <w:t>Annual Security Report</w:t>
        </w:r>
      </w:hyperlink>
      <w:r>
        <w:rPr>
          <w:rFonts w:ascii="Arial" w:eastAsia="Arial" w:hAnsi="Arial" w:cs="Arial"/>
          <w:sz w:val="24"/>
          <w:szCs w:val="24"/>
        </w:rPr>
        <w:t xml:space="preserve">. </w:t>
      </w:r>
      <w:proofErr w:type="gramStart"/>
      <w:r>
        <w:rPr>
          <w:rFonts w:ascii="Arial" w:eastAsia="Arial" w:hAnsi="Arial" w:cs="Arial"/>
          <w:sz w:val="24"/>
          <w:szCs w:val="24"/>
        </w:rPr>
        <w:t xml:space="preserve">Another requirement of the </w:t>
      </w:r>
      <w:proofErr w:type="spellStart"/>
      <w:r>
        <w:rPr>
          <w:rFonts w:ascii="Arial" w:eastAsia="Arial" w:hAnsi="Arial" w:cs="Arial"/>
          <w:sz w:val="24"/>
          <w:szCs w:val="24"/>
        </w:rPr>
        <w:t>Clery</w:t>
      </w:r>
      <w:proofErr w:type="spellEnd"/>
      <w:r>
        <w:rPr>
          <w:rFonts w:ascii="Arial" w:eastAsia="Arial" w:hAnsi="Arial" w:cs="Arial"/>
          <w:sz w:val="24"/>
          <w:szCs w:val="24"/>
        </w:rPr>
        <w:t xml:space="preserve"> Act,</w:t>
      </w:r>
      <w:proofErr w:type="gramEnd"/>
      <w:r>
        <w:rPr>
          <w:rFonts w:ascii="Arial" w:eastAsia="Arial" w:hAnsi="Arial" w:cs="Arial"/>
          <w:sz w:val="24"/>
          <w:szCs w:val="24"/>
        </w:rPr>
        <w:t xml:space="preserve"> is that the campus community must be given timely warnings of ongoing safety threats and immediate/emergency notifications.</w:t>
      </w:r>
      <w:r>
        <w:rPr>
          <w:rFonts w:ascii="Arial" w:eastAsia="Arial" w:hAnsi="Arial" w:cs="Arial"/>
          <w:sz w:val="24"/>
          <w:szCs w:val="24"/>
        </w:rPr>
        <w:t xml:space="preserve"> Please see our Jeanne </w:t>
      </w:r>
      <w:proofErr w:type="spellStart"/>
      <w:r>
        <w:rPr>
          <w:rFonts w:ascii="Arial" w:eastAsia="Arial" w:hAnsi="Arial" w:cs="Arial"/>
          <w:sz w:val="24"/>
          <w:szCs w:val="24"/>
        </w:rPr>
        <w:t>Clery</w:t>
      </w:r>
      <w:proofErr w:type="spellEnd"/>
      <w:r>
        <w:rPr>
          <w:rFonts w:ascii="Arial" w:eastAsia="Arial" w:hAnsi="Arial" w:cs="Arial"/>
          <w:sz w:val="24"/>
          <w:szCs w:val="24"/>
        </w:rPr>
        <w:t xml:space="preserve"> Act page for more information about when and how these notices will be sent out. </w:t>
      </w:r>
    </w:p>
    <w:p w14:paraId="00000135" w14:textId="77777777" w:rsidR="00332C59" w:rsidRDefault="00D6090E">
      <w:pPr>
        <w:spacing w:line="240" w:lineRule="auto"/>
        <w:rPr>
          <w:rFonts w:ascii="Arial" w:eastAsia="Arial" w:hAnsi="Arial" w:cs="Arial"/>
          <w:sz w:val="24"/>
          <w:szCs w:val="24"/>
        </w:rPr>
      </w:pPr>
      <w:r>
        <w:rPr>
          <w:rFonts w:ascii="Arial" w:eastAsia="Arial" w:hAnsi="Arial" w:cs="Arial"/>
          <w:b/>
          <w:color w:val="FF9900"/>
          <w:sz w:val="24"/>
          <w:szCs w:val="24"/>
        </w:rPr>
        <w:t>Drug-Free Schools and Communities Act</w:t>
      </w:r>
      <w:r>
        <w:rPr>
          <w:rFonts w:ascii="Arial" w:eastAsia="Arial" w:hAnsi="Arial" w:cs="Arial"/>
          <w:b/>
          <w:color w:val="FF9900"/>
          <w:sz w:val="24"/>
          <w:szCs w:val="24"/>
        </w:rPr>
        <w:br/>
      </w:r>
      <w:r>
        <w:rPr>
          <w:rFonts w:ascii="Arial" w:eastAsia="Arial" w:hAnsi="Arial" w:cs="Arial"/>
          <w:sz w:val="24"/>
          <w:szCs w:val="24"/>
        </w:rPr>
        <w:t>The Drug-Free Schools and Communities Act</w:t>
      </w:r>
      <w:r>
        <w:rPr>
          <w:rFonts w:ascii="Arial" w:eastAsia="Arial" w:hAnsi="Arial" w:cs="Arial"/>
          <w:color w:val="100515"/>
          <w:sz w:val="24"/>
          <w:szCs w:val="24"/>
          <w:highlight w:val="white"/>
        </w:rPr>
        <w:t xml:space="preserve"> (DFSCA) requires higher education institutions to establish policies that address unlawful possession, use, or distribution of alcohol and illicit drugs. The DFSCA also requires the establishment of a drug and alcohol prevention program. The Center for Pr</w:t>
      </w:r>
      <w:r>
        <w:rPr>
          <w:rFonts w:ascii="Arial" w:eastAsia="Arial" w:hAnsi="Arial" w:cs="Arial"/>
          <w:color w:val="100515"/>
          <w:sz w:val="24"/>
          <w:szCs w:val="24"/>
          <w:highlight w:val="white"/>
        </w:rPr>
        <w:t xml:space="preserve">evention </w:t>
      </w:r>
      <w:r>
        <w:rPr>
          <w:rFonts w:ascii="Arial" w:eastAsia="Arial" w:hAnsi="Arial" w:cs="Arial"/>
          <w:sz w:val="24"/>
          <w:szCs w:val="24"/>
        </w:rPr>
        <w:t>lists information about alcohol and drugs, their effects, and the legal consequences if found in possession of these substances.</w:t>
      </w:r>
      <w:hyperlink r:id="rId40">
        <w:r>
          <w:rPr>
            <w:rFonts w:ascii="Arial" w:eastAsia="Arial" w:hAnsi="Arial" w:cs="Arial"/>
            <w:b/>
            <w:sz w:val="24"/>
            <w:szCs w:val="24"/>
          </w:rPr>
          <w:t xml:space="preserve"> </w:t>
        </w:r>
      </w:hyperlink>
      <w:hyperlink r:id="rId41">
        <w:r>
          <w:rPr>
            <w:rFonts w:ascii="Arial" w:eastAsia="Arial" w:hAnsi="Arial" w:cs="Arial"/>
            <w:color w:val="1155CC"/>
            <w:sz w:val="24"/>
            <w:szCs w:val="24"/>
            <w:u w:val="single"/>
          </w:rPr>
          <w:t>Center for Prevention – DFSCA</w:t>
        </w:r>
      </w:hyperlink>
    </w:p>
    <w:p w14:paraId="00000136" w14:textId="77777777" w:rsidR="00332C59" w:rsidRDefault="00D6090E">
      <w:pPr>
        <w:spacing w:line="240" w:lineRule="auto"/>
        <w:rPr>
          <w:rFonts w:ascii="Arial" w:eastAsia="Arial" w:hAnsi="Arial" w:cs="Arial"/>
          <w:sz w:val="24"/>
          <w:szCs w:val="24"/>
        </w:rPr>
      </w:pPr>
      <w:r>
        <w:rPr>
          <w:rFonts w:ascii="Arial" w:eastAsia="Arial" w:hAnsi="Arial" w:cs="Arial"/>
          <w:b/>
          <w:color w:val="FF9900"/>
          <w:sz w:val="24"/>
          <w:szCs w:val="24"/>
        </w:rPr>
        <w:t>Copyright infringement</w:t>
      </w:r>
      <w:r>
        <w:rPr>
          <w:rFonts w:ascii="Arial" w:eastAsia="Arial" w:hAnsi="Arial" w:cs="Arial"/>
          <w:b/>
          <w:color w:val="FF9900"/>
          <w:sz w:val="24"/>
          <w:szCs w:val="24"/>
        </w:rPr>
        <w:br/>
      </w:r>
      <w:r>
        <w:rPr>
          <w:rFonts w:ascii="Arial" w:eastAsia="Arial" w:hAnsi="Arial" w:cs="Arial"/>
          <w:sz w:val="24"/>
          <w:szCs w:val="24"/>
        </w:rPr>
        <w:t>This is the act of exercising, without permission or legal authority, one or more of the exclusive rights granted to the copyright owner under section 106 of the Copyright Act. Each</w:t>
      </w:r>
      <w:r>
        <w:rPr>
          <w:rFonts w:ascii="Arial" w:eastAsia="Arial" w:hAnsi="Arial" w:cs="Arial"/>
          <w:sz w:val="24"/>
          <w:szCs w:val="24"/>
        </w:rPr>
        <w:t xml:space="preserve"> year students violate these laws and campus policies, putting themselves at risk of federal prosecution. For more information about what to expect if you are caught or to take preventive measures to keep your computing device clean, visit our</w:t>
      </w:r>
      <w:hyperlink r:id="rId42">
        <w:r>
          <w:rPr>
            <w:rFonts w:ascii="Arial" w:eastAsia="Arial" w:hAnsi="Arial" w:cs="Arial"/>
            <w:color w:val="1155CC"/>
            <w:sz w:val="24"/>
            <w:szCs w:val="24"/>
            <w:u w:val="single"/>
          </w:rPr>
          <w:t xml:space="preserve"> copyright page</w:t>
        </w:r>
      </w:hyperlink>
      <w:r>
        <w:rPr>
          <w:rFonts w:ascii="Arial" w:eastAsia="Arial" w:hAnsi="Arial" w:cs="Arial"/>
          <w:sz w:val="24"/>
          <w:szCs w:val="24"/>
        </w:rPr>
        <w:t xml:space="preserve">. </w:t>
      </w:r>
    </w:p>
    <w:p w14:paraId="00000137" w14:textId="77777777" w:rsidR="00332C59" w:rsidRDefault="00D6090E">
      <w:pPr>
        <w:pStyle w:val="Heading1"/>
        <w:spacing w:line="240" w:lineRule="auto"/>
        <w:rPr>
          <w:rFonts w:ascii="Arial" w:eastAsia="Arial" w:hAnsi="Arial" w:cs="Arial"/>
          <w:b/>
          <w:color w:val="FF9900"/>
          <w:sz w:val="24"/>
          <w:szCs w:val="24"/>
        </w:rPr>
      </w:pPr>
      <w:r>
        <w:rPr>
          <w:rFonts w:ascii="Arial" w:eastAsia="Arial" w:hAnsi="Arial" w:cs="Arial"/>
          <w:b/>
          <w:color w:val="FF9900"/>
          <w:sz w:val="24"/>
          <w:szCs w:val="24"/>
        </w:rPr>
        <w:t>Voter Registration Information</w:t>
      </w:r>
    </w:p>
    <w:p w14:paraId="00000138" w14:textId="77777777" w:rsidR="00332C59" w:rsidRDefault="00D6090E">
      <w:pPr>
        <w:numPr>
          <w:ilvl w:val="0"/>
          <w:numId w:val="32"/>
        </w:numPr>
        <w:spacing w:after="0" w:line="240" w:lineRule="auto"/>
        <w:rPr>
          <w:rFonts w:ascii="Arial" w:eastAsia="Arial" w:hAnsi="Arial" w:cs="Arial"/>
          <w:sz w:val="24"/>
          <w:szCs w:val="24"/>
        </w:rPr>
      </w:pPr>
      <w:r>
        <w:rPr>
          <w:rFonts w:ascii="Arial" w:eastAsia="Arial" w:hAnsi="Arial" w:cs="Arial"/>
          <w:b/>
          <w:sz w:val="24"/>
          <w:szCs w:val="24"/>
        </w:rPr>
        <w:t>Register</w:t>
      </w:r>
      <w:r>
        <w:rPr>
          <w:rFonts w:ascii="Arial" w:eastAsia="Arial" w:hAnsi="Arial" w:cs="Arial"/>
          <w:sz w:val="24"/>
          <w:szCs w:val="24"/>
        </w:rPr>
        <w:t xml:space="preserve">: Did you know you can register to vote and check your voter registration status at vvww.myvote.wi.gov? </w:t>
      </w:r>
    </w:p>
    <w:p w14:paraId="00000139" w14:textId="77777777" w:rsidR="00332C59" w:rsidRDefault="00D6090E">
      <w:pPr>
        <w:numPr>
          <w:ilvl w:val="0"/>
          <w:numId w:val="32"/>
        </w:numPr>
        <w:spacing w:after="0" w:line="240" w:lineRule="auto"/>
        <w:rPr>
          <w:rFonts w:ascii="Arial" w:eastAsia="Arial" w:hAnsi="Arial" w:cs="Arial"/>
          <w:sz w:val="24"/>
          <w:szCs w:val="24"/>
        </w:rPr>
      </w:pPr>
      <w:r>
        <w:rPr>
          <w:rFonts w:ascii="Arial" w:eastAsia="Arial" w:hAnsi="Arial" w:cs="Arial"/>
          <w:b/>
          <w:sz w:val="24"/>
          <w:szCs w:val="24"/>
        </w:rPr>
        <w:t>Vote:</w:t>
      </w:r>
      <w:r>
        <w:rPr>
          <w:rFonts w:ascii="Arial" w:eastAsia="Arial" w:hAnsi="Arial" w:cs="Arial"/>
          <w:sz w:val="24"/>
          <w:szCs w:val="24"/>
        </w:rPr>
        <w:t xml:space="preserve"> In Wisconsin, you can vote absentee -</w:t>
      </w:r>
      <w:r>
        <w:rPr>
          <w:rFonts w:ascii="Arial" w:eastAsia="Arial" w:hAnsi="Arial" w:cs="Arial"/>
          <w:sz w:val="24"/>
          <w:szCs w:val="24"/>
        </w:rPr>
        <w:t xml:space="preserve"> or vote from home - in any election. You can request your absentee ballot at www.myvote.wi.gov (select "Vote Absentee" on the navigation page). </w:t>
      </w:r>
    </w:p>
    <w:p w14:paraId="0000013A" w14:textId="77777777" w:rsidR="00332C59" w:rsidRDefault="00D6090E">
      <w:pPr>
        <w:numPr>
          <w:ilvl w:val="0"/>
          <w:numId w:val="32"/>
        </w:numPr>
        <w:spacing w:after="0" w:line="240" w:lineRule="auto"/>
        <w:rPr>
          <w:rFonts w:ascii="Arial" w:eastAsia="Arial" w:hAnsi="Arial" w:cs="Arial"/>
          <w:sz w:val="24"/>
          <w:szCs w:val="24"/>
        </w:rPr>
      </w:pPr>
      <w:r>
        <w:rPr>
          <w:rFonts w:ascii="Arial" w:eastAsia="Arial" w:hAnsi="Arial" w:cs="Arial"/>
          <w:b/>
          <w:sz w:val="24"/>
          <w:szCs w:val="24"/>
        </w:rPr>
        <w:lastRenderedPageBreak/>
        <w:t xml:space="preserve">Make a Difference: </w:t>
      </w:r>
      <w:r>
        <w:rPr>
          <w:rFonts w:ascii="Arial" w:eastAsia="Arial" w:hAnsi="Arial" w:cs="Arial"/>
          <w:sz w:val="24"/>
          <w:szCs w:val="24"/>
        </w:rPr>
        <w:t>Sign up to work the polls on election day by contacting your local city clerk’s office (fin</w:t>
      </w:r>
      <w:r>
        <w:rPr>
          <w:rFonts w:ascii="Arial" w:eastAsia="Arial" w:hAnsi="Arial" w:cs="Arial"/>
          <w:sz w:val="24"/>
          <w:szCs w:val="24"/>
        </w:rPr>
        <w:t xml:space="preserve">d your clerk at https://myvote.wi.gov/en-us/PollWorker). </w:t>
      </w:r>
    </w:p>
    <w:p w14:paraId="0000013B" w14:textId="77777777" w:rsidR="00332C59" w:rsidRDefault="00D6090E">
      <w:pPr>
        <w:numPr>
          <w:ilvl w:val="0"/>
          <w:numId w:val="32"/>
        </w:numPr>
        <w:spacing w:line="240" w:lineRule="auto"/>
        <w:rPr>
          <w:rFonts w:ascii="Arial" w:eastAsia="Arial" w:hAnsi="Arial" w:cs="Arial"/>
          <w:sz w:val="24"/>
          <w:szCs w:val="24"/>
        </w:rPr>
      </w:pPr>
      <w:r>
        <w:rPr>
          <w:rFonts w:ascii="Arial" w:eastAsia="Arial" w:hAnsi="Arial" w:cs="Arial"/>
          <w:sz w:val="24"/>
          <w:szCs w:val="24"/>
        </w:rPr>
        <w:t>For more information on registration and voting procedure, visit your campus resource page at https://linktr.ee/UWSPGOTV or www.myvote.wi.gov</w:t>
      </w:r>
    </w:p>
    <w:p w14:paraId="0000013C" w14:textId="77777777" w:rsidR="00332C59" w:rsidRDefault="00332C59">
      <w:pPr>
        <w:spacing w:after="0" w:line="240" w:lineRule="auto"/>
        <w:rPr>
          <w:rFonts w:ascii="Arial" w:eastAsia="Arial" w:hAnsi="Arial" w:cs="Arial"/>
          <w:sz w:val="20"/>
          <w:szCs w:val="20"/>
        </w:rPr>
      </w:pPr>
    </w:p>
    <w:p w14:paraId="0000013D" w14:textId="77777777" w:rsidR="00332C59" w:rsidRDefault="00332C59">
      <w:pPr>
        <w:spacing w:after="0" w:line="240" w:lineRule="auto"/>
        <w:rPr>
          <w:rFonts w:ascii="Arial" w:eastAsia="Arial" w:hAnsi="Arial" w:cs="Arial"/>
          <w:sz w:val="20"/>
          <w:szCs w:val="20"/>
        </w:rPr>
      </w:pPr>
    </w:p>
    <w:tbl>
      <w:tblPr>
        <w:tblStyle w:val="a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32C59" w14:paraId="09F95DCA" w14:textId="77777777">
        <w:tc>
          <w:tcPr>
            <w:tcW w:w="10080" w:type="dxa"/>
            <w:tcBorders>
              <w:top w:val="nil"/>
              <w:left w:val="nil"/>
              <w:bottom w:val="nil"/>
              <w:right w:val="nil"/>
            </w:tcBorders>
            <w:shd w:val="clear" w:color="auto" w:fill="B7B7B7"/>
            <w:tcMar>
              <w:top w:w="100" w:type="dxa"/>
              <w:left w:w="100" w:type="dxa"/>
              <w:bottom w:w="100" w:type="dxa"/>
              <w:right w:w="100" w:type="dxa"/>
            </w:tcMar>
          </w:tcPr>
          <w:p w14:paraId="0000013E" w14:textId="77777777" w:rsidR="00332C59" w:rsidRDefault="00D6090E">
            <w:pPr>
              <w:widowControl w:val="0"/>
              <w:rPr>
                <w:rFonts w:ascii="Arial" w:eastAsia="Arial" w:hAnsi="Arial" w:cs="Arial"/>
                <w:b/>
                <w:color w:val="5F2987"/>
                <w:sz w:val="24"/>
                <w:szCs w:val="24"/>
              </w:rPr>
            </w:pPr>
            <w:r>
              <w:rPr>
                <w:rFonts w:ascii="Arial" w:eastAsia="Arial" w:hAnsi="Arial" w:cs="Arial"/>
                <w:b/>
                <w:color w:val="5F2987"/>
                <w:sz w:val="24"/>
                <w:szCs w:val="24"/>
              </w:rPr>
              <w:t>Course Schedule*</w:t>
            </w:r>
          </w:p>
          <w:p w14:paraId="0000013F" w14:textId="77777777" w:rsidR="00332C59" w:rsidRDefault="00D6090E">
            <w:pPr>
              <w:widowControl w:val="0"/>
              <w:rPr>
                <w:rFonts w:ascii="Arial" w:eastAsia="Arial" w:hAnsi="Arial" w:cs="Arial"/>
                <w:b/>
                <w:color w:val="5F2987"/>
                <w:sz w:val="18"/>
                <w:szCs w:val="18"/>
              </w:rPr>
            </w:pPr>
            <w:r>
              <w:rPr>
                <w:rFonts w:ascii="Arial" w:eastAsia="Arial" w:hAnsi="Arial" w:cs="Arial"/>
                <w:b/>
                <w:color w:val="5F2987"/>
                <w:sz w:val="18"/>
                <w:szCs w:val="18"/>
              </w:rPr>
              <w:t xml:space="preserve">THIS SCHEDULE IS SUBJECT TO CHANGE BASED ON STUDENT NEED AND INSTRUCTIONAL PACING.  </w:t>
            </w:r>
          </w:p>
        </w:tc>
      </w:tr>
    </w:tbl>
    <w:p w14:paraId="00000140" w14:textId="77777777" w:rsidR="00332C59" w:rsidRDefault="00332C59">
      <w:pPr>
        <w:pStyle w:val="Heading1"/>
        <w:spacing w:line="240" w:lineRule="auto"/>
        <w:rPr>
          <w:rFonts w:ascii="Arial" w:eastAsia="Arial" w:hAnsi="Arial" w:cs="Arial"/>
          <w:b/>
          <w:sz w:val="6"/>
          <w:szCs w:val="6"/>
        </w:rPr>
      </w:pPr>
      <w:bookmarkStart w:id="14" w:name="_bcgv1lharvtm" w:colFirst="0" w:colLast="0"/>
      <w:bookmarkEnd w:id="14"/>
    </w:p>
    <w:p w14:paraId="00000141" w14:textId="77777777" w:rsidR="00332C59" w:rsidRDefault="00332C59">
      <w:pPr>
        <w:pStyle w:val="Heading1"/>
        <w:spacing w:line="240" w:lineRule="auto"/>
        <w:rPr>
          <w:rFonts w:ascii="Arial" w:eastAsia="Arial" w:hAnsi="Arial" w:cs="Arial"/>
          <w:b/>
          <w:sz w:val="6"/>
          <w:szCs w:val="6"/>
        </w:rPr>
      </w:pPr>
      <w:bookmarkStart w:id="15" w:name="_3skqe2wk6qht" w:colFirst="0" w:colLast="0"/>
      <w:bookmarkEnd w:id="15"/>
    </w:p>
    <w:tbl>
      <w:tblPr>
        <w:tblStyle w:val="af6"/>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1455"/>
        <w:gridCol w:w="3750"/>
        <w:gridCol w:w="4200"/>
      </w:tblGrid>
      <w:tr w:rsidR="00332C59" w14:paraId="3E8FCD9F" w14:textId="77777777">
        <w:tc>
          <w:tcPr>
            <w:tcW w:w="705" w:type="dxa"/>
            <w:shd w:val="clear" w:color="auto" w:fill="auto"/>
            <w:tcMar>
              <w:top w:w="100" w:type="dxa"/>
              <w:left w:w="100" w:type="dxa"/>
              <w:bottom w:w="100" w:type="dxa"/>
              <w:right w:w="100" w:type="dxa"/>
            </w:tcMar>
          </w:tcPr>
          <w:p w14:paraId="00000142"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Week</w:t>
            </w:r>
          </w:p>
        </w:tc>
        <w:tc>
          <w:tcPr>
            <w:tcW w:w="1455" w:type="dxa"/>
            <w:shd w:val="clear" w:color="auto" w:fill="auto"/>
            <w:tcMar>
              <w:top w:w="100" w:type="dxa"/>
              <w:left w:w="100" w:type="dxa"/>
              <w:bottom w:w="100" w:type="dxa"/>
              <w:right w:w="100" w:type="dxa"/>
            </w:tcMar>
          </w:tcPr>
          <w:p w14:paraId="00000143"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 xml:space="preserve">Date </w:t>
            </w:r>
          </w:p>
        </w:tc>
        <w:tc>
          <w:tcPr>
            <w:tcW w:w="3750" w:type="dxa"/>
            <w:shd w:val="clear" w:color="auto" w:fill="auto"/>
            <w:tcMar>
              <w:top w:w="100" w:type="dxa"/>
              <w:left w:w="100" w:type="dxa"/>
              <w:bottom w:w="100" w:type="dxa"/>
              <w:right w:w="100" w:type="dxa"/>
            </w:tcMar>
          </w:tcPr>
          <w:p w14:paraId="00000144"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Topic/Activities</w:t>
            </w:r>
          </w:p>
        </w:tc>
        <w:tc>
          <w:tcPr>
            <w:tcW w:w="4200" w:type="dxa"/>
            <w:shd w:val="clear" w:color="auto" w:fill="auto"/>
            <w:tcMar>
              <w:top w:w="100" w:type="dxa"/>
              <w:left w:w="100" w:type="dxa"/>
              <w:bottom w:w="100" w:type="dxa"/>
              <w:right w:w="100" w:type="dxa"/>
            </w:tcMar>
          </w:tcPr>
          <w:p w14:paraId="00000145"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Homework Assignment</w:t>
            </w:r>
          </w:p>
        </w:tc>
      </w:tr>
      <w:tr w:rsidR="00332C59" w14:paraId="2DD0324A" w14:textId="77777777">
        <w:tc>
          <w:tcPr>
            <w:tcW w:w="705" w:type="dxa"/>
            <w:shd w:val="clear" w:color="auto" w:fill="auto"/>
            <w:tcMar>
              <w:top w:w="100" w:type="dxa"/>
              <w:left w:w="100" w:type="dxa"/>
              <w:bottom w:w="100" w:type="dxa"/>
              <w:right w:w="100" w:type="dxa"/>
            </w:tcMar>
          </w:tcPr>
          <w:p w14:paraId="00000146" w14:textId="77777777" w:rsidR="00332C59" w:rsidRDefault="00332C59">
            <w:pPr>
              <w:widowControl w:val="0"/>
              <w:spacing w:after="0" w:line="240" w:lineRule="auto"/>
              <w:jc w:val="center"/>
              <w:rPr>
                <w:rFonts w:ascii="Arial" w:eastAsia="Arial" w:hAnsi="Arial" w:cs="Arial"/>
                <w:b/>
                <w:color w:val="5F2987"/>
                <w:sz w:val="16"/>
                <w:szCs w:val="16"/>
              </w:rPr>
            </w:pPr>
          </w:p>
        </w:tc>
        <w:tc>
          <w:tcPr>
            <w:tcW w:w="1455" w:type="dxa"/>
            <w:shd w:val="clear" w:color="auto" w:fill="auto"/>
            <w:tcMar>
              <w:top w:w="100" w:type="dxa"/>
              <w:left w:w="100" w:type="dxa"/>
              <w:bottom w:w="100" w:type="dxa"/>
              <w:right w:w="100" w:type="dxa"/>
            </w:tcMar>
          </w:tcPr>
          <w:p w14:paraId="00000147" w14:textId="77777777" w:rsidR="00332C59" w:rsidRDefault="00332C59">
            <w:pPr>
              <w:widowControl w:val="0"/>
              <w:spacing w:after="0" w:line="240" w:lineRule="auto"/>
              <w:rPr>
                <w:rFonts w:ascii="Arial" w:eastAsia="Arial" w:hAnsi="Arial" w:cs="Arial"/>
                <w:b/>
                <w:color w:val="5F2987"/>
                <w:sz w:val="16"/>
                <w:szCs w:val="16"/>
              </w:rPr>
            </w:pPr>
          </w:p>
        </w:tc>
        <w:tc>
          <w:tcPr>
            <w:tcW w:w="3750" w:type="dxa"/>
            <w:shd w:val="clear" w:color="auto" w:fill="auto"/>
            <w:tcMar>
              <w:top w:w="100" w:type="dxa"/>
              <w:left w:w="100" w:type="dxa"/>
              <w:bottom w:w="100" w:type="dxa"/>
              <w:right w:w="100" w:type="dxa"/>
            </w:tcMar>
          </w:tcPr>
          <w:p w14:paraId="00000148" w14:textId="77777777" w:rsidR="00332C59" w:rsidRDefault="00332C59">
            <w:pPr>
              <w:keepLines/>
              <w:spacing w:after="0" w:line="240" w:lineRule="auto"/>
              <w:ind w:left="720" w:hanging="36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49" w14:textId="77777777" w:rsidR="00332C59" w:rsidRDefault="00D6090E">
            <w:pPr>
              <w:keepLines/>
              <w:spacing w:after="0" w:line="240" w:lineRule="auto"/>
              <w:rPr>
                <w:rFonts w:ascii="Arial" w:eastAsia="Arial" w:hAnsi="Arial" w:cs="Arial"/>
                <w:sz w:val="16"/>
                <w:szCs w:val="16"/>
              </w:rPr>
            </w:pPr>
            <w:r>
              <w:rPr>
                <w:rFonts w:ascii="Arial" w:eastAsia="Arial" w:hAnsi="Arial" w:cs="Arial"/>
                <w:b/>
                <w:sz w:val="16"/>
                <w:szCs w:val="16"/>
              </w:rPr>
              <w:t>Due: Wednesday, Sept. 8</w:t>
            </w:r>
          </w:p>
          <w:p w14:paraId="0000014A" w14:textId="77777777" w:rsidR="00332C59" w:rsidRDefault="00D6090E">
            <w:pPr>
              <w:keepNext/>
              <w:widowControl w:val="0"/>
              <w:numPr>
                <w:ilvl w:val="0"/>
                <w:numId w:val="45"/>
              </w:numPr>
              <w:spacing w:after="0" w:line="240" w:lineRule="auto"/>
              <w:rPr>
                <w:rFonts w:ascii="Arial" w:eastAsia="Arial" w:hAnsi="Arial" w:cs="Arial"/>
                <w:sz w:val="16"/>
                <w:szCs w:val="16"/>
              </w:rPr>
            </w:pPr>
            <w:r>
              <w:rPr>
                <w:rFonts w:ascii="Arial" w:eastAsia="Arial" w:hAnsi="Arial" w:cs="Arial"/>
                <w:sz w:val="16"/>
                <w:szCs w:val="16"/>
              </w:rPr>
              <w:t>Rent/purchase course text</w:t>
            </w:r>
          </w:p>
          <w:p w14:paraId="0000014B" w14:textId="77777777" w:rsidR="00332C59" w:rsidRDefault="00D6090E">
            <w:pPr>
              <w:keepNext/>
              <w:widowControl w:val="0"/>
              <w:numPr>
                <w:ilvl w:val="0"/>
                <w:numId w:val="45"/>
              </w:numPr>
              <w:spacing w:after="0" w:line="240" w:lineRule="auto"/>
              <w:rPr>
                <w:rFonts w:ascii="Arial" w:eastAsia="Arial" w:hAnsi="Arial" w:cs="Arial"/>
                <w:sz w:val="16"/>
                <w:szCs w:val="16"/>
              </w:rPr>
            </w:pPr>
            <w:r>
              <w:rPr>
                <w:rFonts w:ascii="Arial" w:eastAsia="Arial" w:hAnsi="Arial" w:cs="Arial"/>
                <w:sz w:val="16"/>
                <w:szCs w:val="16"/>
              </w:rPr>
              <w:t>Familiarize yourself with the course syllabus, texts, and Canvas page</w:t>
            </w:r>
          </w:p>
        </w:tc>
      </w:tr>
      <w:tr w:rsidR="00332C59" w14:paraId="27261F72" w14:textId="77777777">
        <w:trPr>
          <w:trHeight w:val="3138"/>
        </w:trPr>
        <w:tc>
          <w:tcPr>
            <w:tcW w:w="705" w:type="dxa"/>
            <w:shd w:val="clear" w:color="auto" w:fill="auto"/>
            <w:tcMar>
              <w:top w:w="100" w:type="dxa"/>
              <w:left w:w="100" w:type="dxa"/>
              <w:bottom w:w="100" w:type="dxa"/>
              <w:right w:w="100" w:type="dxa"/>
            </w:tcMar>
          </w:tcPr>
          <w:p w14:paraId="0000014C"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w:t>
            </w:r>
          </w:p>
        </w:tc>
        <w:tc>
          <w:tcPr>
            <w:tcW w:w="1455" w:type="dxa"/>
            <w:shd w:val="clear" w:color="auto" w:fill="auto"/>
            <w:tcMar>
              <w:top w:w="100" w:type="dxa"/>
              <w:left w:w="100" w:type="dxa"/>
              <w:bottom w:w="100" w:type="dxa"/>
              <w:right w:w="100" w:type="dxa"/>
            </w:tcMar>
          </w:tcPr>
          <w:p w14:paraId="0000014D"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Sept. 8</w:t>
            </w:r>
          </w:p>
        </w:tc>
        <w:tc>
          <w:tcPr>
            <w:tcW w:w="3750" w:type="dxa"/>
            <w:shd w:val="clear" w:color="auto" w:fill="auto"/>
            <w:tcMar>
              <w:top w:w="100" w:type="dxa"/>
              <w:left w:w="100" w:type="dxa"/>
              <w:bottom w:w="100" w:type="dxa"/>
              <w:right w:w="100" w:type="dxa"/>
            </w:tcMar>
          </w:tcPr>
          <w:p w14:paraId="0000014E" w14:textId="77777777" w:rsidR="00332C59" w:rsidRDefault="00D6090E">
            <w:pPr>
              <w:keepLines/>
              <w:numPr>
                <w:ilvl w:val="0"/>
                <w:numId w:val="48"/>
              </w:numPr>
              <w:spacing w:after="0" w:line="240" w:lineRule="auto"/>
              <w:rPr>
                <w:rFonts w:ascii="Arial" w:eastAsia="Arial" w:hAnsi="Arial" w:cs="Arial"/>
                <w:sz w:val="16"/>
                <w:szCs w:val="16"/>
              </w:rPr>
            </w:pPr>
            <w:r>
              <w:rPr>
                <w:rFonts w:ascii="Arial" w:eastAsia="Arial" w:hAnsi="Arial" w:cs="Arial"/>
                <w:sz w:val="16"/>
                <w:szCs w:val="16"/>
              </w:rPr>
              <w:t>Introductions &amp; Welcome</w:t>
            </w:r>
          </w:p>
          <w:p w14:paraId="0000014F" w14:textId="77777777" w:rsidR="00332C59" w:rsidRDefault="00D6090E">
            <w:pPr>
              <w:keepLines/>
              <w:numPr>
                <w:ilvl w:val="0"/>
                <w:numId w:val="48"/>
              </w:numPr>
              <w:spacing w:after="0" w:line="240" w:lineRule="auto"/>
              <w:rPr>
                <w:rFonts w:ascii="Arial" w:eastAsia="Arial" w:hAnsi="Arial" w:cs="Arial"/>
                <w:sz w:val="16"/>
                <w:szCs w:val="16"/>
              </w:rPr>
            </w:pPr>
            <w:r>
              <w:rPr>
                <w:rFonts w:ascii="Arial" w:eastAsia="Arial" w:hAnsi="Arial" w:cs="Arial"/>
                <w:sz w:val="16"/>
                <w:szCs w:val="16"/>
              </w:rPr>
              <w:t>Reading Beliefs</w:t>
            </w:r>
          </w:p>
          <w:p w14:paraId="00000150" w14:textId="77777777" w:rsidR="00332C59" w:rsidRDefault="00D6090E">
            <w:pPr>
              <w:keepLines/>
              <w:numPr>
                <w:ilvl w:val="0"/>
                <w:numId w:val="48"/>
              </w:numPr>
              <w:spacing w:after="0" w:line="240" w:lineRule="auto"/>
              <w:rPr>
                <w:rFonts w:ascii="Arial" w:eastAsia="Arial" w:hAnsi="Arial" w:cs="Arial"/>
                <w:sz w:val="16"/>
                <w:szCs w:val="16"/>
              </w:rPr>
            </w:pPr>
            <w:r>
              <w:rPr>
                <w:rFonts w:ascii="Arial" w:eastAsia="Arial" w:hAnsi="Arial" w:cs="Arial"/>
                <w:sz w:val="16"/>
                <w:szCs w:val="16"/>
              </w:rPr>
              <w:t>WI’s Guiding Principles for Teaching &amp; Learning</w:t>
            </w:r>
          </w:p>
          <w:p w14:paraId="00000151" w14:textId="77777777" w:rsidR="00332C59" w:rsidRDefault="00D6090E">
            <w:pPr>
              <w:keepLines/>
              <w:numPr>
                <w:ilvl w:val="0"/>
                <w:numId w:val="48"/>
              </w:numPr>
              <w:spacing w:after="0" w:line="240" w:lineRule="auto"/>
              <w:rPr>
                <w:rFonts w:ascii="Arial" w:eastAsia="Arial" w:hAnsi="Arial" w:cs="Arial"/>
                <w:sz w:val="16"/>
                <w:szCs w:val="16"/>
              </w:rPr>
            </w:pPr>
            <w:r>
              <w:rPr>
                <w:rFonts w:ascii="Arial" w:eastAsia="Arial" w:hAnsi="Arial" w:cs="Arial"/>
                <w:sz w:val="16"/>
                <w:szCs w:val="16"/>
              </w:rPr>
              <w:t xml:space="preserve">Syllabus: </w:t>
            </w:r>
            <w:hyperlink r:id="rId43">
              <w:r>
                <w:rPr>
                  <w:rFonts w:ascii="Arial" w:eastAsia="Arial" w:hAnsi="Arial" w:cs="Arial"/>
                  <w:b/>
                  <w:color w:val="1155CC"/>
                  <w:sz w:val="16"/>
                  <w:szCs w:val="16"/>
                  <w:u w:val="single"/>
                </w:rPr>
                <w:t>Readings</w:t>
              </w:r>
            </w:hyperlink>
            <w:r>
              <w:rPr>
                <w:rFonts w:ascii="Arial" w:eastAsia="Arial" w:hAnsi="Arial" w:cs="Arial"/>
                <w:sz w:val="16"/>
                <w:szCs w:val="16"/>
              </w:rPr>
              <w:t>, Assignments &amp; Expectations</w:t>
            </w:r>
          </w:p>
          <w:p w14:paraId="00000152" w14:textId="77777777" w:rsidR="00332C59" w:rsidRDefault="00D6090E">
            <w:pPr>
              <w:keepLines/>
              <w:numPr>
                <w:ilvl w:val="0"/>
                <w:numId w:val="48"/>
              </w:numPr>
              <w:spacing w:after="0" w:line="240" w:lineRule="auto"/>
              <w:rPr>
                <w:rFonts w:ascii="Arial" w:eastAsia="Arial" w:hAnsi="Arial" w:cs="Arial"/>
                <w:sz w:val="16"/>
                <w:szCs w:val="16"/>
              </w:rPr>
            </w:pPr>
            <w:r>
              <w:rPr>
                <w:rFonts w:ascii="Arial" w:eastAsia="Arial" w:hAnsi="Arial" w:cs="Arial"/>
                <w:sz w:val="16"/>
                <w:szCs w:val="16"/>
              </w:rPr>
              <w:t>Pre-Clinical Experience: Expectations, Case Study, Observations, &amp; Teaching</w:t>
            </w:r>
          </w:p>
          <w:p w14:paraId="00000153" w14:textId="77777777" w:rsidR="00332C59" w:rsidRDefault="00D6090E">
            <w:pPr>
              <w:numPr>
                <w:ilvl w:val="0"/>
                <w:numId w:val="48"/>
              </w:numPr>
              <w:spacing w:after="0" w:line="276" w:lineRule="auto"/>
              <w:rPr>
                <w:rFonts w:ascii="Arial" w:eastAsia="Arial" w:hAnsi="Arial" w:cs="Arial"/>
                <w:sz w:val="16"/>
                <w:szCs w:val="16"/>
              </w:rPr>
            </w:pPr>
            <w:r>
              <w:rPr>
                <w:rFonts w:ascii="Arial" w:eastAsia="Arial" w:hAnsi="Arial" w:cs="Arial"/>
                <w:sz w:val="16"/>
                <w:szCs w:val="16"/>
              </w:rPr>
              <w:t xml:space="preserve">Strategic Literacy Assessment Systems: </w:t>
            </w:r>
            <w:hyperlink r:id="rId44">
              <w:r>
                <w:rPr>
                  <w:rFonts w:ascii="Arial" w:eastAsia="Arial" w:hAnsi="Arial" w:cs="Arial"/>
                  <w:color w:val="1155CC"/>
                  <w:sz w:val="16"/>
                  <w:szCs w:val="16"/>
                  <w:u w:val="single"/>
                </w:rPr>
                <w:t>Top 10 Terms: Data &amp; Assessment Literac</w:t>
              </w:r>
              <w:r>
                <w:rPr>
                  <w:rFonts w:ascii="Arial" w:eastAsia="Arial" w:hAnsi="Arial" w:cs="Arial"/>
                  <w:color w:val="1155CC"/>
                  <w:sz w:val="16"/>
                  <w:szCs w:val="16"/>
                  <w:u w:val="single"/>
                </w:rPr>
                <w:t>y (WI DPI, 2016)</w:t>
              </w:r>
            </w:hyperlink>
          </w:p>
        </w:tc>
        <w:tc>
          <w:tcPr>
            <w:tcW w:w="4200" w:type="dxa"/>
            <w:shd w:val="clear" w:color="auto" w:fill="auto"/>
            <w:tcMar>
              <w:top w:w="100" w:type="dxa"/>
              <w:left w:w="100" w:type="dxa"/>
              <w:bottom w:w="100" w:type="dxa"/>
              <w:right w:w="100" w:type="dxa"/>
            </w:tcMar>
          </w:tcPr>
          <w:p w14:paraId="00000154" w14:textId="77777777" w:rsidR="00332C59" w:rsidRDefault="00D6090E">
            <w:pPr>
              <w:keepLines/>
              <w:spacing w:after="0" w:line="240" w:lineRule="auto"/>
              <w:rPr>
                <w:rFonts w:ascii="Arial" w:eastAsia="Arial" w:hAnsi="Arial" w:cs="Arial"/>
                <w:b/>
                <w:sz w:val="16"/>
                <w:szCs w:val="16"/>
              </w:rPr>
            </w:pPr>
            <w:r>
              <w:rPr>
                <w:rFonts w:ascii="Arial" w:eastAsia="Arial" w:hAnsi="Arial" w:cs="Arial"/>
                <w:b/>
                <w:sz w:val="16"/>
                <w:szCs w:val="16"/>
              </w:rPr>
              <w:t>Due: Monday, Sept. 13</w:t>
            </w:r>
          </w:p>
          <w:p w14:paraId="00000155" w14:textId="77777777" w:rsidR="00332C59" w:rsidRDefault="00D6090E">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 xml:space="preserve">Read &amp; prepare to discuss </w:t>
            </w:r>
            <w:hyperlink r:id="rId45">
              <w:r>
                <w:rPr>
                  <w:rFonts w:ascii="Arial" w:eastAsia="Arial" w:hAnsi="Arial" w:cs="Arial"/>
                  <w:color w:val="1155CC"/>
                  <w:sz w:val="16"/>
                  <w:szCs w:val="16"/>
                  <w:u w:val="single"/>
                </w:rPr>
                <w:t xml:space="preserve">Effective Use of the Gradual Release of Responsibility </w:t>
              </w:r>
              <w:proofErr w:type="gramStart"/>
              <w:r>
                <w:rPr>
                  <w:rFonts w:ascii="Arial" w:eastAsia="Arial" w:hAnsi="Arial" w:cs="Arial"/>
                  <w:color w:val="1155CC"/>
                  <w:sz w:val="16"/>
                  <w:szCs w:val="16"/>
                  <w:u w:val="single"/>
                </w:rPr>
                <w:t>Model  (</w:t>
              </w:r>
              <w:proofErr w:type="gramEnd"/>
              <w:r>
                <w:rPr>
                  <w:rFonts w:ascii="Arial" w:eastAsia="Arial" w:hAnsi="Arial" w:cs="Arial"/>
                  <w:color w:val="1155CC"/>
                  <w:sz w:val="16"/>
                  <w:szCs w:val="16"/>
                  <w:u w:val="single"/>
                </w:rPr>
                <w:t>Fisher, 2008)</w:t>
              </w:r>
            </w:hyperlink>
          </w:p>
          <w:p w14:paraId="00000156" w14:textId="77777777" w:rsidR="00332C59" w:rsidRDefault="00D6090E">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 xml:space="preserve">Locate &amp; briefly review: </w:t>
            </w:r>
            <w:hyperlink r:id="rId46">
              <w:r>
                <w:rPr>
                  <w:rFonts w:ascii="Arial" w:eastAsia="Arial" w:hAnsi="Arial" w:cs="Arial"/>
                  <w:i/>
                  <w:color w:val="1155CC"/>
                  <w:sz w:val="16"/>
                  <w:szCs w:val="16"/>
                  <w:u w:val="single"/>
                </w:rPr>
                <w:t>WI ELA Standards (WI DPI, 2020, "Reading Foundational Skills,” pp.16-19)</w:t>
              </w:r>
            </w:hyperlink>
          </w:p>
          <w:p w14:paraId="00000157" w14:textId="77777777" w:rsidR="00332C59" w:rsidRDefault="00D6090E">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 xml:space="preserve">Register for free individual or group </w:t>
            </w:r>
            <w:proofErr w:type="spellStart"/>
            <w:r>
              <w:rPr>
                <w:rFonts w:ascii="Arial" w:eastAsia="Arial" w:hAnsi="Arial" w:cs="Arial"/>
                <w:sz w:val="16"/>
                <w:szCs w:val="16"/>
              </w:rPr>
              <w:t>FoRT</w:t>
            </w:r>
            <w:proofErr w:type="spellEnd"/>
            <w:r>
              <w:rPr>
                <w:rFonts w:ascii="Arial" w:eastAsia="Arial" w:hAnsi="Arial" w:cs="Arial"/>
                <w:sz w:val="16"/>
                <w:szCs w:val="16"/>
              </w:rPr>
              <w:t xml:space="preserve"> Study Sess</w:t>
            </w:r>
            <w:r>
              <w:rPr>
                <w:rFonts w:ascii="Arial" w:eastAsia="Arial" w:hAnsi="Arial" w:cs="Arial"/>
                <w:sz w:val="16"/>
                <w:szCs w:val="16"/>
              </w:rPr>
              <w:t xml:space="preserve">ions through the </w:t>
            </w:r>
            <w:hyperlink r:id="rId47">
              <w:r>
                <w:rPr>
                  <w:rFonts w:ascii="Arial" w:eastAsia="Arial" w:hAnsi="Arial" w:cs="Arial"/>
                  <w:color w:val="1155CC"/>
                  <w:sz w:val="16"/>
                  <w:szCs w:val="16"/>
                  <w:u w:val="single"/>
                </w:rPr>
                <w:t>UWSP Tutoring-Learning Center (TLC)</w:t>
              </w:r>
            </w:hyperlink>
          </w:p>
          <w:p w14:paraId="00000158" w14:textId="77777777" w:rsidR="00332C59" w:rsidRDefault="00332C59">
            <w:pPr>
              <w:keepLines/>
              <w:spacing w:after="0" w:line="240" w:lineRule="auto"/>
              <w:rPr>
                <w:rFonts w:ascii="Arial" w:eastAsia="Arial" w:hAnsi="Arial" w:cs="Arial"/>
                <w:sz w:val="16"/>
                <w:szCs w:val="16"/>
              </w:rPr>
            </w:pPr>
          </w:p>
          <w:p w14:paraId="00000159" w14:textId="77777777" w:rsidR="00332C59" w:rsidRDefault="00D6090E">
            <w:pPr>
              <w:keepLines/>
              <w:spacing w:after="0" w:line="240" w:lineRule="auto"/>
              <w:rPr>
                <w:rFonts w:ascii="Arial" w:eastAsia="Arial" w:hAnsi="Arial" w:cs="Arial"/>
                <w:b/>
                <w:sz w:val="16"/>
                <w:szCs w:val="16"/>
              </w:rPr>
            </w:pPr>
            <w:r>
              <w:rPr>
                <w:rFonts w:ascii="Arial" w:eastAsia="Arial" w:hAnsi="Arial" w:cs="Arial"/>
                <w:b/>
                <w:sz w:val="16"/>
                <w:szCs w:val="16"/>
              </w:rPr>
              <w:t xml:space="preserve">Due: </w:t>
            </w:r>
            <w:proofErr w:type="gramStart"/>
            <w:r>
              <w:rPr>
                <w:rFonts w:ascii="Arial" w:eastAsia="Arial" w:hAnsi="Arial" w:cs="Arial"/>
                <w:b/>
                <w:sz w:val="16"/>
                <w:szCs w:val="16"/>
              </w:rPr>
              <w:t>Wednesday,  Sept.</w:t>
            </w:r>
            <w:proofErr w:type="gramEnd"/>
            <w:r>
              <w:rPr>
                <w:rFonts w:ascii="Arial" w:eastAsia="Arial" w:hAnsi="Arial" w:cs="Arial"/>
                <w:b/>
                <w:sz w:val="16"/>
                <w:szCs w:val="16"/>
              </w:rPr>
              <w:t xml:space="preserve"> 15</w:t>
            </w:r>
          </w:p>
          <w:p w14:paraId="0000015A" w14:textId="77777777" w:rsidR="00332C59" w:rsidRDefault="00D6090E">
            <w:pPr>
              <w:keepLines/>
              <w:numPr>
                <w:ilvl w:val="0"/>
                <w:numId w:val="29"/>
              </w:numPr>
              <w:spacing w:after="0" w:line="240" w:lineRule="auto"/>
              <w:rPr>
                <w:rFonts w:ascii="Arial" w:eastAsia="Arial" w:hAnsi="Arial" w:cs="Arial"/>
                <w:sz w:val="16"/>
                <w:szCs w:val="16"/>
              </w:rPr>
            </w:pPr>
            <w:r>
              <w:rPr>
                <w:rFonts w:ascii="Arial" w:eastAsia="Arial" w:hAnsi="Arial" w:cs="Arial"/>
                <w:sz w:val="16"/>
                <w:szCs w:val="16"/>
              </w:rPr>
              <w:t>Determine student for case study</w:t>
            </w:r>
          </w:p>
        </w:tc>
      </w:tr>
      <w:tr w:rsidR="00332C59" w14:paraId="7C9114BA" w14:textId="77777777">
        <w:trPr>
          <w:trHeight w:val="400"/>
        </w:trPr>
        <w:tc>
          <w:tcPr>
            <w:tcW w:w="705" w:type="dxa"/>
            <w:vMerge w:val="restart"/>
            <w:shd w:val="clear" w:color="auto" w:fill="auto"/>
            <w:tcMar>
              <w:top w:w="100" w:type="dxa"/>
              <w:left w:w="100" w:type="dxa"/>
              <w:bottom w:w="100" w:type="dxa"/>
              <w:right w:w="100" w:type="dxa"/>
            </w:tcMar>
          </w:tcPr>
          <w:p w14:paraId="0000015B" w14:textId="77777777" w:rsidR="00332C59" w:rsidRDefault="00332C59">
            <w:pPr>
              <w:widowControl w:val="0"/>
              <w:spacing w:after="0" w:line="240" w:lineRule="auto"/>
              <w:jc w:val="center"/>
              <w:rPr>
                <w:rFonts w:ascii="Arial" w:eastAsia="Arial" w:hAnsi="Arial" w:cs="Arial"/>
                <w:b/>
                <w:color w:val="5F2987"/>
                <w:sz w:val="16"/>
                <w:szCs w:val="16"/>
              </w:rPr>
            </w:pPr>
          </w:p>
          <w:p w14:paraId="0000015C"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2</w:t>
            </w:r>
          </w:p>
        </w:tc>
        <w:tc>
          <w:tcPr>
            <w:tcW w:w="1455" w:type="dxa"/>
            <w:shd w:val="clear" w:color="auto" w:fill="auto"/>
            <w:tcMar>
              <w:top w:w="100" w:type="dxa"/>
              <w:left w:w="100" w:type="dxa"/>
              <w:bottom w:w="100" w:type="dxa"/>
              <w:right w:w="100" w:type="dxa"/>
            </w:tcMar>
          </w:tcPr>
          <w:p w14:paraId="0000015D"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w:t>
            </w:r>
          </w:p>
          <w:p w14:paraId="0000015E"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Sept. 13</w:t>
            </w:r>
          </w:p>
        </w:tc>
        <w:tc>
          <w:tcPr>
            <w:tcW w:w="3750" w:type="dxa"/>
            <w:shd w:val="clear" w:color="auto" w:fill="auto"/>
            <w:tcMar>
              <w:top w:w="100" w:type="dxa"/>
              <w:left w:w="100" w:type="dxa"/>
              <w:bottom w:w="100" w:type="dxa"/>
              <w:right w:w="100" w:type="dxa"/>
            </w:tcMar>
          </w:tcPr>
          <w:p w14:paraId="0000015F" w14:textId="77777777" w:rsidR="00332C59" w:rsidRDefault="00D6090E">
            <w:pPr>
              <w:keepLines/>
              <w:numPr>
                <w:ilvl w:val="0"/>
                <w:numId w:val="46"/>
              </w:numPr>
              <w:spacing w:after="0" w:line="240" w:lineRule="auto"/>
              <w:rPr>
                <w:rFonts w:ascii="Arial" w:eastAsia="Arial" w:hAnsi="Arial" w:cs="Arial"/>
                <w:sz w:val="16"/>
                <w:szCs w:val="16"/>
              </w:rPr>
            </w:pPr>
            <w:hyperlink r:id="rId48">
              <w:r>
                <w:rPr>
                  <w:rFonts w:ascii="Arial" w:eastAsia="Arial" w:hAnsi="Arial" w:cs="Arial"/>
                  <w:color w:val="1155CC"/>
                  <w:sz w:val="16"/>
                  <w:szCs w:val="16"/>
                  <w:u w:val="single"/>
                </w:rPr>
                <w:t>World Cafe</w:t>
              </w:r>
            </w:hyperlink>
          </w:p>
          <w:p w14:paraId="00000160" w14:textId="77777777" w:rsidR="00332C59" w:rsidRDefault="00D6090E">
            <w:pPr>
              <w:keepLines/>
              <w:numPr>
                <w:ilvl w:val="0"/>
                <w:numId w:val="46"/>
              </w:numPr>
              <w:spacing w:after="0" w:line="240" w:lineRule="auto"/>
              <w:rPr>
                <w:rFonts w:ascii="Arial" w:eastAsia="Arial" w:hAnsi="Arial" w:cs="Arial"/>
                <w:sz w:val="16"/>
                <w:szCs w:val="16"/>
              </w:rPr>
            </w:pPr>
            <w:r>
              <w:rPr>
                <w:rFonts w:ascii="Arial" w:eastAsia="Arial" w:hAnsi="Arial" w:cs="Arial"/>
                <w:sz w:val="16"/>
                <w:szCs w:val="16"/>
              </w:rPr>
              <w:t>Gradual Release of Responsibility Model</w:t>
            </w:r>
          </w:p>
          <w:p w14:paraId="00000161" w14:textId="77777777" w:rsidR="00332C59" w:rsidRDefault="00D6090E">
            <w:pPr>
              <w:keepLines/>
              <w:numPr>
                <w:ilvl w:val="0"/>
                <w:numId w:val="46"/>
              </w:numPr>
              <w:spacing w:after="0" w:line="240" w:lineRule="auto"/>
              <w:rPr>
                <w:rFonts w:ascii="Arial" w:eastAsia="Arial" w:hAnsi="Arial" w:cs="Arial"/>
                <w:sz w:val="16"/>
                <w:szCs w:val="16"/>
              </w:rPr>
            </w:pPr>
            <w:hyperlink r:id="rId49">
              <w:r>
                <w:rPr>
                  <w:rFonts w:ascii="Arial" w:eastAsia="Arial" w:hAnsi="Arial" w:cs="Arial"/>
                  <w:color w:val="1155CC"/>
                  <w:sz w:val="16"/>
                  <w:szCs w:val="16"/>
                  <w:u w:val="single"/>
                </w:rPr>
                <w:t>Wisconsin English Language Arts Standards (2020)</w:t>
              </w:r>
            </w:hyperlink>
          </w:p>
          <w:p w14:paraId="00000162" w14:textId="77777777" w:rsidR="00332C59" w:rsidRDefault="00D6090E">
            <w:pPr>
              <w:keepLines/>
              <w:numPr>
                <w:ilvl w:val="1"/>
                <w:numId w:val="46"/>
              </w:numPr>
              <w:spacing w:after="0" w:line="240" w:lineRule="auto"/>
              <w:rPr>
                <w:rFonts w:ascii="Arial" w:eastAsia="Arial" w:hAnsi="Arial" w:cs="Arial"/>
                <w:sz w:val="16"/>
                <w:szCs w:val="16"/>
              </w:rPr>
            </w:pPr>
            <w:hyperlink r:id="rId50">
              <w:r>
                <w:rPr>
                  <w:rFonts w:ascii="Arial" w:eastAsia="Arial" w:hAnsi="Arial" w:cs="Arial"/>
                  <w:color w:val="1155CC"/>
                  <w:sz w:val="16"/>
                  <w:szCs w:val="16"/>
                  <w:u w:val="single"/>
                </w:rPr>
                <w:t>Unpacking Foundational Reading Standards Activity</w:t>
              </w:r>
            </w:hyperlink>
          </w:p>
          <w:p w14:paraId="00000163" w14:textId="77777777" w:rsidR="00332C59" w:rsidRDefault="00D6090E">
            <w:pPr>
              <w:keepLines/>
              <w:numPr>
                <w:ilvl w:val="0"/>
                <w:numId w:val="46"/>
              </w:numPr>
              <w:spacing w:after="0" w:line="240" w:lineRule="auto"/>
              <w:rPr>
                <w:rFonts w:ascii="Arial" w:eastAsia="Arial" w:hAnsi="Arial" w:cs="Arial"/>
                <w:sz w:val="16"/>
                <w:szCs w:val="16"/>
              </w:rPr>
            </w:pPr>
            <w:r>
              <w:rPr>
                <w:rFonts w:ascii="Arial" w:eastAsia="Arial" w:hAnsi="Arial" w:cs="Arial"/>
                <w:sz w:val="16"/>
                <w:szCs w:val="16"/>
              </w:rPr>
              <w:t>Conceptualization of Literacy: Models, Theories, and Instructional Implications</w:t>
            </w:r>
          </w:p>
          <w:p w14:paraId="00000164" w14:textId="77777777" w:rsidR="00332C59" w:rsidRDefault="00332C59">
            <w:pPr>
              <w:keepLines/>
              <w:spacing w:after="0" w:line="240" w:lineRule="auto"/>
              <w:ind w:left="720"/>
              <w:rPr>
                <w:rFonts w:ascii="Arial" w:eastAsia="Arial" w:hAnsi="Arial" w:cs="Arial"/>
                <w:b/>
                <w:sz w:val="16"/>
                <w:szCs w:val="16"/>
              </w:rPr>
            </w:pPr>
          </w:p>
        </w:tc>
        <w:tc>
          <w:tcPr>
            <w:tcW w:w="4200" w:type="dxa"/>
            <w:shd w:val="clear" w:color="auto" w:fill="auto"/>
            <w:tcMar>
              <w:top w:w="100" w:type="dxa"/>
              <w:left w:w="100" w:type="dxa"/>
              <w:bottom w:w="100" w:type="dxa"/>
              <w:right w:w="100" w:type="dxa"/>
            </w:tcMar>
          </w:tcPr>
          <w:p w14:paraId="00000165" w14:textId="77777777" w:rsidR="00332C59" w:rsidRDefault="00D6090E">
            <w:pPr>
              <w:keepLines/>
              <w:spacing w:after="0" w:line="240" w:lineRule="auto"/>
              <w:rPr>
                <w:rFonts w:ascii="Arial" w:eastAsia="Arial" w:hAnsi="Arial" w:cs="Arial"/>
                <w:b/>
                <w:sz w:val="16"/>
                <w:szCs w:val="16"/>
              </w:rPr>
            </w:pPr>
            <w:r>
              <w:rPr>
                <w:rFonts w:ascii="Arial" w:eastAsia="Arial" w:hAnsi="Arial" w:cs="Arial"/>
                <w:b/>
                <w:sz w:val="16"/>
                <w:szCs w:val="16"/>
              </w:rPr>
              <w:t>Due: Wednesday, Sept. 15</w:t>
            </w:r>
          </w:p>
          <w:p w14:paraId="00000166" w14:textId="77777777" w:rsidR="00332C59" w:rsidRDefault="00D6090E">
            <w:pPr>
              <w:keepLines/>
              <w:numPr>
                <w:ilvl w:val="0"/>
                <w:numId w:val="6"/>
              </w:numPr>
              <w:spacing w:after="0" w:line="240" w:lineRule="auto"/>
              <w:rPr>
                <w:rFonts w:ascii="Arial" w:eastAsia="Arial" w:hAnsi="Arial" w:cs="Arial"/>
                <w:sz w:val="16"/>
                <w:szCs w:val="16"/>
              </w:rPr>
            </w:pPr>
            <w:hyperlink r:id="rId51">
              <w:r>
                <w:rPr>
                  <w:rFonts w:ascii="Arial" w:eastAsia="Arial" w:hAnsi="Arial" w:cs="Arial"/>
                  <w:color w:val="1155CC"/>
                  <w:sz w:val="16"/>
                  <w:szCs w:val="16"/>
                  <w:u w:val="single"/>
                </w:rPr>
                <w:t xml:space="preserve">MM: Read &amp; prepare to discuss Diamond &amp; </w:t>
              </w:r>
              <w:proofErr w:type="spellStart"/>
              <w:r>
                <w:rPr>
                  <w:rFonts w:ascii="Arial" w:eastAsia="Arial" w:hAnsi="Arial" w:cs="Arial"/>
                  <w:color w:val="1155CC"/>
                  <w:sz w:val="16"/>
                  <w:szCs w:val="16"/>
                  <w:u w:val="single"/>
                </w:rPr>
                <w:t>Thorsnes</w:t>
              </w:r>
              <w:proofErr w:type="spellEnd"/>
              <w:r>
                <w:rPr>
                  <w:rFonts w:ascii="Arial" w:eastAsia="Arial" w:hAnsi="Arial" w:cs="Arial"/>
                  <w:color w:val="1155CC"/>
                  <w:sz w:val="16"/>
                  <w:szCs w:val="16"/>
                  <w:u w:val="single"/>
                </w:rPr>
                <w:t xml:space="preserve"> (2018, pp.5-15)</w:t>
              </w:r>
            </w:hyperlink>
          </w:p>
          <w:p w14:paraId="00000167" w14:textId="77777777" w:rsidR="00332C59" w:rsidRDefault="00D6090E">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TRS (Honig et al., 2018): Review and be</w:t>
            </w:r>
            <w:r>
              <w:rPr>
                <w:rFonts w:ascii="Arial" w:eastAsia="Arial" w:hAnsi="Arial" w:cs="Arial"/>
                <w:sz w:val="16"/>
                <w:szCs w:val="16"/>
              </w:rPr>
              <w:t xml:space="preserve"> prepared to discuss: Print Awareness, pp. 71-82 and Letter Knowledge, pp. 84-95</w:t>
            </w:r>
          </w:p>
          <w:p w14:paraId="00000168" w14:textId="77777777" w:rsidR="00332C59" w:rsidRDefault="00D6090E">
            <w:pPr>
              <w:keepLines/>
              <w:numPr>
                <w:ilvl w:val="0"/>
                <w:numId w:val="3"/>
              </w:numPr>
              <w:spacing w:after="0" w:line="240" w:lineRule="auto"/>
              <w:rPr>
                <w:rFonts w:ascii="Arial" w:eastAsia="Arial" w:hAnsi="Arial" w:cs="Arial"/>
                <w:sz w:val="16"/>
                <w:szCs w:val="16"/>
              </w:rPr>
            </w:pPr>
            <w:r>
              <w:rPr>
                <w:rFonts w:ascii="Arial" w:eastAsia="Arial" w:hAnsi="Arial" w:cs="Arial"/>
                <w:sz w:val="16"/>
                <w:szCs w:val="16"/>
              </w:rPr>
              <w:t xml:space="preserve">Determine plans for discussion &amp; lesson facilitators </w:t>
            </w:r>
          </w:p>
          <w:p w14:paraId="00000169" w14:textId="77777777" w:rsidR="00332C59" w:rsidRDefault="00332C59">
            <w:pPr>
              <w:keepLines/>
              <w:spacing w:after="0" w:line="240" w:lineRule="auto"/>
              <w:ind w:left="720"/>
              <w:rPr>
                <w:rFonts w:ascii="Arial" w:eastAsia="Arial" w:hAnsi="Arial" w:cs="Arial"/>
                <w:sz w:val="16"/>
                <w:szCs w:val="16"/>
              </w:rPr>
            </w:pPr>
          </w:p>
          <w:p w14:paraId="0000016A" w14:textId="77777777" w:rsidR="00332C59" w:rsidRDefault="00D6090E">
            <w:pPr>
              <w:keepLines/>
              <w:spacing w:after="0" w:line="240" w:lineRule="auto"/>
              <w:rPr>
                <w:rFonts w:ascii="Arial" w:eastAsia="Arial" w:hAnsi="Arial" w:cs="Arial"/>
                <w:sz w:val="16"/>
                <w:szCs w:val="16"/>
              </w:rPr>
            </w:pPr>
            <w:r>
              <w:rPr>
                <w:rFonts w:ascii="Arial" w:eastAsia="Arial" w:hAnsi="Arial" w:cs="Arial"/>
                <w:b/>
                <w:sz w:val="16"/>
                <w:szCs w:val="16"/>
              </w:rPr>
              <w:t>Due: Monday, Sept. 20</w:t>
            </w:r>
          </w:p>
          <w:p w14:paraId="0000016B" w14:textId="77777777" w:rsidR="00332C59" w:rsidRDefault="00D6090E">
            <w:pPr>
              <w:numPr>
                <w:ilvl w:val="0"/>
                <w:numId w:val="29"/>
              </w:numPr>
              <w:spacing w:after="0" w:line="240" w:lineRule="auto"/>
              <w:rPr>
                <w:rFonts w:ascii="Arial" w:eastAsia="Arial" w:hAnsi="Arial" w:cs="Arial"/>
                <w:sz w:val="16"/>
                <w:szCs w:val="16"/>
              </w:rPr>
            </w:pPr>
            <w:r>
              <w:rPr>
                <w:rFonts w:ascii="Arial" w:eastAsia="Arial" w:hAnsi="Arial" w:cs="Arial"/>
                <w:sz w:val="16"/>
                <w:szCs w:val="16"/>
              </w:rPr>
              <w:t>Identify and confirm a focus student for the case study assignment</w:t>
            </w:r>
          </w:p>
          <w:p w14:paraId="0000016C" w14:textId="77777777" w:rsidR="00332C59" w:rsidRDefault="00D6090E">
            <w:pPr>
              <w:numPr>
                <w:ilvl w:val="0"/>
                <w:numId w:val="29"/>
              </w:numPr>
              <w:spacing w:after="0" w:line="240" w:lineRule="auto"/>
              <w:rPr>
                <w:rFonts w:ascii="Arial" w:eastAsia="Arial" w:hAnsi="Arial" w:cs="Arial"/>
                <w:sz w:val="16"/>
                <w:szCs w:val="16"/>
              </w:rPr>
            </w:pPr>
            <w:r>
              <w:rPr>
                <w:rFonts w:ascii="Arial" w:eastAsia="Arial" w:hAnsi="Arial" w:cs="Arial"/>
                <w:sz w:val="16"/>
                <w:szCs w:val="16"/>
              </w:rPr>
              <w:t>Send a letter of introduction t</w:t>
            </w:r>
            <w:r>
              <w:rPr>
                <w:rFonts w:ascii="Arial" w:eastAsia="Arial" w:hAnsi="Arial" w:cs="Arial"/>
                <w:sz w:val="16"/>
                <w:szCs w:val="16"/>
              </w:rPr>
              <w:t xml:space="preserve">o a cooperating teacher to explain pre-clinical expectations and schedule observations and lessons. Example: </w:t>
            </w:r>
            <w:hyperlink r:id="rId52">
              <w:r>
                <w:rPr>
                  <w:rFonts w:ascii="Arial" w:eastAsia="Arial" w:hAnsi="Arial" w:cs="Arial"/>
                  <w:color w:val="1155CC"/>
                  <w:sz w:val="16"/>
                  <w:szCs w:val="16"/>
                  <w:u w:val="single"/>
                </w:rPr>
                <w:t>https://docs.google.com/document/d/1y_4NKpF</w:t>
              </w:r>
              <w:r>
                <w:rPr>
                  <w:rFonts w:ascii="Arial" w:eastAsia="Arial" w:hAnsi="Arial" w:cs="Arial"/>
                  <w:color w:val="1155CC"/>
                  <w:sz w:val="16"/>
                  <w:szCs w:val="16"/>
                  <w:u w:val="single"/>
                </w:rPr>
                <w:t>pdH6Emp0C5irzwILGOk-Urw-v_q9ZtrSE-wE/edit</w:t>
              </w:r>
            </w:hyperlink>
            <w:r>
              <w:rPr>
                <w:rFonts w:ascii="Arial" w:eastAsia="Arial" w:hAnsi="Arial" w:cs="Arial"/>
                <w:sz w:val="16"/>
                <w:szCs w:val="16"/>
              </w:rPr>
              <w:t>)</w:t>
            </w:r>
          </w:p>
        </w:tc>
      </w:tr>
      <w:tr w:rsidR="00332C59" w14:paraId="64D52C3D" w14:textId="77777777">
        <w:trPr>
          <w:trHeight w:val="400"/>
        </w:trPr>
        <w:tc>
          <w:tcPr>
            <w:tcW w:w="705" w:type="dxa"/>
            <w:vMerge/>
            <w:shd w:val="clear" w:color="auto" w:fill="auto"/>
            <w:tcMar>
              <w:top w:w="100" w:type="dxa"/>
              <w:left w:w="100" w:type="dxa"/>
              <w:bottom w:w="100" w:type="dxa"/>
              <w:right w:w="100" w:type="dxa"/>
            </w:tcMar>
          </w:tcPr>
          <w:p w14:paraId="0000016D"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6E"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Sept. 15</w:t>
            </w:r>
          </w:p>
        </w:tc>
        <w:tc>
          <w:tcPr>
            <w:tcW w:w="3750" w:type="dxa"/>
            <w:tcMar>
              <w:top w:w="100" w:type="dxa"/>
              <w:left w:w="100" w:type="dxa"/>
              <w:bottom w:w="100" w:type="dxa"/>
              <w:right w:w="100" w:type="dxa"/>
            </w:tcMar>
          </w:tcPr>
          <w:p w14:paraId="0000016F" w14:textId="77777777" w:rsidR="00332C59" w:rsidRDefault="00D6090E">
            <w:pPr>
              <w:keepLines/>
              <w:numPr>
                <w:ilvl w:val="0"/>
                <w:numId w:val="46"/>
              </w:numPr>
              <w:spacing w:after="0" w:line="240" w:lineRule="auto"/>
              <w:rPr>
                <w:rFonts w:ascii="Arial" w:eastAsia="Arial" w:hAnsi="Arial" w:cs="Arial"/>
                <w:sz w:val="16"/>
                <w:szCs w:val="16"/>
              </w:rPr>
            </w:pPr>
            <w:r>
              <w:rPr>
                <w:rFonts w:ascii="Arial" w:eastAsia="Arial" w:hAnsi="Arial" w:cs="Arial"/>
                <w:sz w:val="16"/>
                <w:szCs w:val="16"/>
              </w:rPr>
              <w:t>Strategic Assessment System &amp; Case Study</w:t>
            </w:r>
          </w:p>
          <w:p w14:paraId="00000170" w14:textId="77777777" w:rsidR="00332C59" w:rsidRDefault="00D6090E">
            <w:pPr>
              <w:keepLines/>
              <w:numPr>
                <w:ilvl w:val="0"/>
                <w:numId w:val="46"/>
              </w:numPr>
              <w:spacing w:after="0" w:line="240" w:lineRule="auto"/>
              <w:rPr>
                <w:rFonts w:ascii="Arial" w:eastAsia="Arial" w:hAnsi="Arial" w:cs="Arial"/>
                <w:sz w:val="16"/>
                <w:szCs w:val="16"/>
              </w:rPr>
            </w:pPr>
            <w:r>
              <w:rPr>
                <w:rFonts w:ascii="Arial" w:eastAsia="Arial" w:hAnsi="Arial" w:cs="Arial"/>
                <w:sz w:val="16"/>
                <w:szCs w:val="16"/>
              </w:rPr>
              <w:t>Emergent Literacy</w:t>
            </w:r>
          </w:p>
          <w:p w14:paraId="00000171" w14:textId="77777777" w:rsidR="00332C59" w:rsidRDefault="00D6090E">
            <w:pPr>
              <w:keepLines/>
              <w:numPr>
                <w:ilvl w:val="1"/>
                <w:numId w:val="46"/>
              </w:numPr>
              <w:spacing w:after="0" w:line="240" w:lineRule="auto"/>
              <w:rPr>
                <w:rFonts w:ascii="Arial" w:eastAsia="Arial" w:hAnsi="Arial" w:cs="Arial"/>
                <w:sz w:val="16"/>
                <w:szCs w:val="16"/>
              </w:rPr>
            </w:pPr>
            <w:r>
              <w:rPr>
                <w:rFonts w:ascii="Arial" w:eastAsia="Arial" w:hAnsi="Arial" w:cs="Arial"/>
                <w:sz w:val="16"/>
                <w:szCs w:val="16"/>
              </w:rPr>
              <w:t>Concepts about Print</w:t>
            </w:r>
          </w:p>
          <w:p w14:paraId="00000172" w14:textId="77777777" w:rsidR="00332C59" w:rsidRDefault="00D6090E">
            <w:pPr>
              <w:keepLines/>
              <w:numPr>
                <w:ilvl w:val="1"/>
                <w:numId w:val="46"/>
              </w:numPr>
              <w:spacing w:after="0" w:line="240" w:lineRule="auto"/>
              <w:rPr>
                <w:rFonts w:ascii="Arial" w:eastAsia="Arial" w:hAnsi="Arial" w:cs="Arial"/>
                <w:sz w:val="16"/>
                <w:szCs w:val="16"/>
              </w:rPr>
            </w:pPr>
            <w:r>
              <w:rPr>
                <w:rFonts w:ascii="Arial" w:eastAsia="Arial" w:hAnsi="Arial" w:cs="Arial"/>
                <w:sz w:val="16"/>
                <w:szCs w:val="16"/>
              </w:rPr>
              <w:lastRenderedPageBreak/>
              <w:t>Print Awareness</w:t>
            </w:r>
          </w:p>
          <w:p w14:paraId="00000173" w14:textId="77777777" w:rsidR="00332C59" w:rsidRDefault="00D6090E">
            <w:pPr>
              <w:keepLines/>
              <w:numPr>
                <w:ilvl w:val="1"/>
                <w:numId w:val="46"/>
              </w:numPr>
              <w:spacing w:after="0" w:line="240" w:lineRule="auto"/>
              <w:rPr>
                <w:rFonts w:ascii="Arial" w:eastAsia="Arial" w:hAnsi="Arial" w:cs="Arial"/>
                <w:sz w:val="16"/>
                <w:szCs w:val="16"/>
              </w:rPr>
            </w:pPr>
            <w:r>
              <w:rPr>
                <w:rFonts w:ascii="Arial" w:eastAsia="Arial" w:hAnsi="Arial" w:cs="Arial"/>
                <w:sz w:val="16"/>
                <w:szCs w:val="16"/>
              </w:rPr>
              <w:t>Letter Knowledge</w:t>
            </w:r>
          </w:p>
          <w:p w14:paraId="00000174" w14:textId="77777777" w:rsidR="00332C59" w:rsidRDefault="00D6090E">
            <w:pPr>
              <w:keepLines/>
              <w:numPr>
                <w:ilvl w:val="0"/>
                <w:numId w:val="46"/>
              </w:numPr>
              <w:spacing w:after="0" w:line="240" w:lineRule="auto"/>
              <w:rPr>
                <w:rFonts w:ascii="Arial" w:eastAsia="Arial" w:hAnsi="Arial" w:cs="Arial"/>
                <w:sz w:val="16"/>
                <w:szCs w:val="16"/>
              </w:rPr>
            </w:pPr>
            <w:r>
              <w:rPr>
                <w:rFonts w:ascii="Arial" w:eastAsia="Arial" w:hAnsi="Arial" w:cs="Arial"/>
                <w:sz w:val="16"/>
                <w:szCs w:val="16"/>
              </w:rPr>
              <w:t>Literacy is an integrated process</w:t>
            </w:r>
          </w:p>
        </w:tc>
        <w:tc>
          <w:tcPr>
            <w:tcW w:w="4200" w:type="dxa"/>
            <w:shd w:val="clear" w:color="auto" w:fill="auto"/>
            <w:tcMar>
              <w:top w:w="100" w:type="dxa"/>
              <w:left w:w="100" w:type="dxa"/>
              <w:bottom w:w="100" w:type="dxa"/>
              <w:right w:w="100" w:type="dxa"/>
            </w:tcMar>
          </w:tcPr>
          <w:p w14:paraId="00000175" w14:textId="77777777" w:rsidR="00332C59" w:rsidRDefault="00D6090E">
            <w:pPr>
              <w:widowControl w:val="0"/>
              <w:spacing w:after="0" w:line="240" w:lineRule="auto"/>
              <w:rPr>
                <w:rFonts w:ascii="Arial" w:eastAsia="Arial" w:hAnsi="Arial" w:cs="Arial"/>
                <w:sz w:val="16"/>
                <w:szCs w:val="16"/>
              </w:rPr>
            </w:pPr>
            <w:r>
              <w:rPr>
                <w:rFonts w:ascii="Arial" w:eastAsia="Arial" w:hAnsi="Arial" w:cs="Arial"/>
                <w:b/>
                <w:sz w:val="16"/>
                <w:szCs w:val="16"/>
              </w:rPr>
              <w:lastRenderedPageBreak/>
              <w:t>Due: Monday, Sept. 20</w:t>
            </w:r>
          </w:p>
          <w:p w14:paraId="00000176" w14:textId="77777777" w:rsidR="00332C59" w:rsidRDefault="00D6090E">
            <w:pPr>
              <w:widowControl w:val="0"/>
              <w:numPr>
                <w:ilvl w:val="0"/>
                <w:numId w:val="22"/>
              </w:numPr>
              <w:spacing w:after="0" w:line="240" w:lineRule="auto"/>
              <w:rPr>
                <w:rFonts w:ascii="Arial" w:eastAsia="Arial" w:hAnsi="Arial" w:cs="Arial"/>
                <w:sz w:val="16"/>
                <w:szCs w:val="16"/>
              </w:rPr>
            </w:pPr>
            <w:r>
              <w:rPr>
                <w:rFonts w:ascii="Arial" w:eastAsia="Arial" w:hAnsi="Arial" w:cs="Arial"/>
                <w:sz w:val="16"/>
                <w:szCs w:val="16"/>
              </w:rPr>
              <w:t>Submit letter identification lesson plan</w:t>
            </w:r>
          </w:p>
          <w:p w14:paraId="00000177" w14:textId="77777777" w:rsidR="00332C59" w:rsidRDefault="00D6090E">
            <w:pPr>
              <w:widowControl w:val="0"/>
              <w:numPr>
                <w:ilvl w:val="0"/>
                <w:numId w:val="22"/>
              </w:numPr>
              <w:spacing w:after="0" w:line="240" w:lineRule="auto"/>
              <w:rPr>
                <w:rFonts w:ascii="Arial" w:eastAsia="Arial" w:hAnsi="Arial" w:cs="Arial"/>
                <w:sz w:val="16"/>
                <w:szCs w:val="16"/>
              </w:rPr>
            </w:pPr>
            <w:r>
              <w:rPr>
                <w:rFonts w:ascii="Arial" w:eastAsia="Arial" w:hAnsi="Arial" w:cs="Arial"/>
                <w:sz w:val="16"/>
                <w:szCs w:val="16"/>
              </w:rPr>
              <w:t xml:space="preserve">Complete an informational letter for parents/caregivers </w:t>
            </w:r>
          </w:p>
          <w:p w14:paraId="00000178" w14:textId="77777777" w:rsidR="00332C59" w:rsidRDefault="00D6090E">
            <w:pPr>
              <w:widowControl w:val="0"/>
              <w:numPr>
                <w:ilvl w:val="0"/>
                <w:numId w:val="22"/>
              </w:numPr>
              <w:spacing w:after="0" w:line="240" w:lineRule="auto"/>
              <w:rPr>
                <w:rFonts w:ascii="Arial" w:eastAsia="Arial" w:hAnsi="Arial" w:cs="Arial"/>
                <w:sz w:val="16"/>
                <w:szCs w:val="16"/>
              </w:rPr>
            </w:pPr>
            <w:r>
              <w:rPr>
                <w:rFonts w:ascii="Arial" w:eastAsia="Arial" w:hAnsi="Arial" w:cs="Arial"/>
                <w:sz w:val="16"/>
                <w:szCs w:val="16"/>
              </w:rPr>
              <w:lastRenderedPageBreak/>
              <w:t>Review readings and prepare for phonological awareness discussion</w:t>
            </w:r>
          </w:p>
          <w:p w14:paraId="00000179" w14:textId="77777777" w:rsidR="00332C59" w:rsidRDefault="00D6090E">
            <w:pPr>
              <w:widowControl w:val="0"/>
              <w:numPr>
                <w:ilvl w:val="0"/>
                <w:numId w:val="22"/>
              </w:numPr>
              <w:spacing w:after="0" w:line="240" w:lineRule="auto"/>
              <w:rPr>
                <w:rFonts w:ascii="Arial" w:eastAsia="Arial" w:hAnsi="Arial" w:cs="Arial"/>
                <w:sz w:val="16"/>
                <w:szCs w:val="16"/>
              </w:rPr>
            </w:pPr>
            <w:r>
              <w:rPr>
                <w:rFonts w:ascii="Arial" w:eastAsia="Arial" w:hAnsi="Arial" w:cs="Arial"/>
                <w:sz w:val="16"/>
                <w:szCs w:val="16"/>
              </w:rPr>
              <w:t>Discussion Facilitators: Prepare to lead phonological awareness discussions and support stud</w:t>
            </w:r>
            <w:r>
              <w:rPr>
                <w:rFonts w:ascii="Arial" w:eastAsia="Arial" w:hAnsi="Arial" w:cs="Arial"/>
                <w:sz w:val="16"/>
                <w:szCs w:val="16"/>
              </w:rPr>
              <w:t xml:space="preserve">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332C59" w14:paraId="610F05FC" w14:textId="77777777">
        <w:trPr>
          <w:trHeight w:val="400"/>
        </w:trPr>
        <w:tc>
          <w:tcPr>
            <w:tcW w:w="705" w:type="dxa"/>
            <w:vMerge w:val="restart"/>
            <w:shd w:val="clear" w:color="auto" w:fill="auto"/>
            <w:tcMar>
              <w:top w:w="100" w:type="dxa"/>
              <w:left w:w="100" w:type="dxa"/>
              <w:bottom w:w="100" w:type="dxa"/>
              <w:right w:w="100" w:type="dxa"/>
            </w:tcMar>
          </w:tcPr>
          <w:p w14:paraId="0000017A"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lastRenderedPageBreak/>
              <w:t>3</w:t>
            </w:r>
          </w:p>
        </w:tc>
        <w:tc>
          <w:tcPr>
            <w:tcW w:w="1455" w:type="dxa"/>
            <w:shd w:val="clear" w:color="auto" w:fill="auto"/>
            <w:tcMar>
              <w:top w:w="100" w:type="dxa"/>
              <w:left w:w="100" w:type="dxa"/>
              <w:bottom w:w="100" w:type="dxa"/>
              <w:right w:w="100" w:type="dxa"/>
            </w:tcMar>
          </w:tcPr>
          <w:p w14:paraId="0000017B"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w:t>
            </w:r>
          </w:p>
          <w:p w14:paraId="0000017C"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Sept. 20</w:t>
            </w:r>
          </w:p>
        </w:tc>
        <w:tc>
          <w:tcPr>
            <w:tcW w:w="3750" w:type="dxa"/>
            <w:tcMar>
              <w:top w:w="100" w:type="dxa"/>
              <w:left w:w="100" w:type="dxa"/>
              <w:bottom w:w="100" w:type="dxa"/>
              <w:right w:w="100" w:type="dxa"/>
            </w:tcMar>
          </w:tcPr>
          <w:p w14:paraId="0000017D" w14:textId="77777777" w:rsidR="00332C59" w:rsidRDefault="00D6090E">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Phonological Awareness (What? Why? When?)</w:t>
            </w:r>
          </w:p>
          <w:p w14:paraId="0000017E" w14:textId="77777777" w:rsidR="00332C59" w:rsidRDefault="00D6090E">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 xml:space="preserve">Phonological Awareness Assessment </w:t>
            </w:r>
          </w:p>
          <w:p w14:paraId="0000017F" w14:textId="77777777" w:rsidR="00332C59" w:rsidRDefault="00D6090E">
            <w:pPr>
              <w:widowControl w:val="0"/>
              <w:numPr>
                <w:ilvl w:val="1"/>
                <w:numId w:val="36"/>
              </w:numPr>
              <w:spacing w:after="0" w:line="240" w:lineRule="auto"/>
              <w:rPr>
                <w:rFonts w:ascii="Arial" w:eastAsia="Arial" w:hAnsi="Arial" w:cs="Arial"/>
                <w:sz w:val="16"/>
                <w:szCs w:val="16"/>
              </w:rPr>
            </w:pPr>
            <w:r>
              <w:rPr>
                <w:rFonts w:ascii="Arial" w:eastAsia="Arial" w:hAnsi="Arial" w:cs="Arial"/>
                <w:sz w:val="16"/>
                <w:szCs w:val="16"/>
              </w:rPr>
              <w:t>MM: pp. 19-30</w:t>
            </w:r>
          </w:p>
          <w:p w14:paraId="00000180" w14:textId="77777777" w:rsidR="00332C59" w:rsidRDefault="00332C59">
            <w:pPr>
              <w:widowControl w:val="0"/>
              <w:spacing w:after="0" w:line="240" w:lineRule="auto"/>
              <w:ind w:left="720"/>
              <w:rPr>
                <w:rFonts w:ascii="Arial" w:eastAsia="Arial" w:hAnsi="Arial" w:cs="Arial"/>
                <w:sz w:val="16"/>
                <w:szCs w:val="16"/>
              </w:rPr>
            </w:pPr>
          </w:p>
          <w:p w14:paraId="00000181" w14:textId="77777777" w:rsidR="00332C59" w:rsidRDefault="00332C59">
            <w:pPr>
              <w:widowControl w:val="0"/>
              <w:spacing w:after="0" w:line="240" w:lineRule="auto"/>
              <w:ind w:left="720"/>
              <w:rPr>
                <w:rFonts w:ascii="Arial" w:eastAsia="Arial" w:hAnsi="Arial" w:cs="Arial"/>
                <w:sz w:val="16"/>
                <w:szCs w:val="16"/>
              </w:rPr>
            </w:pPr>
          </w:p>
          <w:p w14:paraId="00000182" w14:textId="77777777" w:rsidR="00332C59" w:rsidRDefault="00332C59">
            <w:pPr>
              <w:widowControl w:val="0"/>
              <w:spacing w:after="0" w:line="240" w:lineRule="auto"/>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83" w14:textId="77777777" w:rsidR="00332C59" w:rsidRDefault="00D6090E">
            <w:pPr>
              <w:widowControl w:val="0"/>
              <w:spacing w:after="0" w:line="240" w:lineRule="auto"/>
              <w:rPr>
                <w:rFonts w:ascii="Arial" w:eastAsia="Arial" w:hAnsi="Arial" w:cs="Arial"/>
                <w:sz w:val="16"/>
                <w:szCs w:val="16"/>
              </w:rPr>
            </w:pPr>
            <w:r>
              <w:rPr>
                <w:rFonts w:ascii="Arial" w:eastAsia="Arial" w:hAnsi="Arial" w:cs="Arial"/>
                <w:b/>
                <w:sz w:val="16"/>
                <w:szCs w:val="16"/>
              </w:rPr>
              <w:t>Due: Wednesday, Sept. 22</w:t>
            </w:r>
          </w:p>
          <w:p w14:paraId="00000184" w14:textId="77777777" w:rsidR="00332C59" w:rsidRDefault="00D6090E">
            <w:pPr>
              <w:widowControl w:val="0"/>
              <w:numPr>
                <w:ilvl w:val="0"/>
                <w:numId w:val="50"/>
              </w:numPr>
              <w:spacing w:after="0" w:line="240" w:lineRule="auto"/>
              <w:rPr>
                <w:rFonts w:ascii="Arial" w:eastAsia="Arial" w:hAnsi="Arial" w:cs="Arial"/>
                <w:sz w:val="16"/>
                <w:szCs w:val="16"/>
              </w:rPr>
            </w:pPr>
            <w:r>
              <w:rPr>
                <w:rFonts w:ascii="Arial" w:eastAsia="Arial" w:hAnsi="Arial" w:cs="Arial"/>
                <w:sz w:val="16"/>
                <w:szCs w:val="16"/>
              </w:rPr>
              <w:t xml:space="preserve">Complete phonological lessons </w:t>
            </w:r>
          </w:p>
          <w:p w14:paraId="00000185" w14:textId="77777777" w:rsidR="00332C59" w:rsidRDefault="00D6090E">
            <w:pPr>
              <w:widowControl w:val="0"/>
              <w:numPr>
                <w:ilvl w:val="0"/>
                <w:numId w:val="50"/>
              </w:numPr>
              <w:spacing w:after="0" w:line="240" w:lineRule="auto"/>
              <w:rPr>
                <w:rFonts w:ascii="Arial" w:eastAsia="Arial" w:hAnsi="Arial" w:cs="Arial"/>
                <w:sz w:val="16"/>
                <w:szCs w:val="16"/>
              </w:rPr>
            </w:pPr>
            <w:r>
              <w:rPr>
                <w:rFonts w:ascii="Arial" w:eastAsia="Arial" w:hAnsi="Arial" w:cs="Arial"/>
                <w:sz w:val="16"/>
                <w:szCs w:val="16"/>
              </w:rPr>
              <w:t xml:space="preserve">Complete phonological awareness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and recording of demonstration lesson)</w:t>
            </w:r>
          </w:p>
          <w:p w14:paraId="00000186" w14:textId="77777777" w:rsidR="00332C59" w:rsidRDefault="00D6090E">
            <w:pPr>
              <w:widowControl w:val="0"/>
              <w:numPr>
                <w:ilvl w:val="0"/>
                <w:numId w:val="50"/>
              </w:numPr>
              <w:spacing w:after="0" w:line="240" w:lineRule="auto"/>
              <w:rPr>
                <w:rFonts w:ascii="Arial" w:eastAsia="Arial" w:hAnsi="Arial" w:cs="Arial"/>
                <w:sz w:val="16"/>
                <w:szCs w:val="16"/>
              </w:rPr>
            </w:pPr>
            <w:r>
              <w:rPr>
                <w:rFonts w:ascii="Arial" w:eastAsia="Arial" w:hAnsi="Arial" w:cs="Arial"/>
                <w:sz w:val="16"/>
                <w:szCs w:val="16"/>
              </w:rPr>
              <w:t>Lesson facilitators: Prepare for a demonstration lesson</w:t>
            </w:r>
          </w:p>
        </w:tc>
      </w:tr>
      <w:tr w:rsidR="00332C59" w14:paraId="18658EFC" w14:textId="77777777">
        <w:trPr>
          <w:trHeight w:val="400"/>
        </w:trPr>
        <w:tc>
          <w:tcPr>
            <w:tcW w:w="705" w:type="dxa"/>
            <w:vMerge/>
            <w:shd w:val="clear" w:color="auto" w:fill="auto"/>
            <w:tcMar>
              <w:top w:w="100" w:type="dxa"/>
              <w:left w:w="100" w:type="dxa"/>
              <w:bottom w:w="100" w:type="dxa"/>
              <w:right w:w="100" w:type="dxa"/>
            </w:tcMar>
          </w:tcPr>
          <w:p w14:paraId="00000187"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88"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Sept. 22</w:t>
            </w:r>
          </w:p>
        </w:tc>
        <w:tc>
          <w:tcPr>
            <w:tcW w:w="3750" w:type="dxa"/>
            <w:shd w:val="clear" w:color="auto" w:fill="auto"/>
            <w:tcMar>
              <w:top w:w="100" w:type="dxa"/>
              <w:left w:w="100" w:type="dxa"/>
              <w:bottom w:w="100" w:type="dxa"/>
              <w:right w:w="100" w:type="dxa"/>
            </w:tcMar>
          </w:tcPr>
          <w:p w14:paraId="00000189" w14:textId="77777777" w:rsidR="00332C59" w:rsidRDefault="00D6090E">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Phonological Awareness Instruction (How?)</w:t>
            </w:r>
          </w:p>
          <w:p w14:paraId="0000018A" w14:textId="77777777" w:rsidR="00332C59" w:rsidRDefault="00332C59">
            <w:pPr>
              <w:widowControl w:val="0"/>
              <w:spacing w:after="0" w:line="240" w:lineRule="auto"/>
              <w:ind w:left="72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8B" w14:textId="77777777" w:rsidR="00332C59" w:rsidRDefault="00D6090E">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Due: Monday, Sept. 27</w:t>
            </w:r>
          </w:p>
          <w:p w14:paraId="0000018C"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Review suggested readings and prepare for phonics discussion</w:t>
            </w:r>
          </w:p>
          <w:p w14:paraId="0000018D"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 xml:space="preserve">Discussion Facilitators: Prepare to lead phonics discussions and support study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332C59" w14:paraId="0B2B0562" w14:textId="77777777">
        <w:trPr>
          <w:trHeight w:val="400"/>
        </w:trPr>
        <w:tc>
          <w:tcPr>
            <w:tcW w:w="705" w:type="dxa"/>
            <w:vMerge w:val="restart"/>
            <w:shd w:val="clear" w:color="auto" w:fill="auto"/>
            <w:tcMar>
              <w:top w:w="100" w:type="dxa"/>
              <w:left w:w="100" w:type="dxa"/>
              <w:bottom w:w="100" w:type="dxa"/>
              <w:right w:w="100" w:type="dxa"/>
            </w:tcMar>
          </w:tcPr>
          <w:p w14:paraId="0000018E"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4</w:t>
            </w:r>
          </w:p>
        </w:tc>
        <w:tc>
          <w:tcPr>
            <w:tcW w:w="1455" w:type="dxa"/>
            <w:shd w:val="clear" w:color="auto" w:fill="auto"/>
            <w:tcMar>
              <w:top w:w="100" w:type="dxa"/>
              <w:left w:w="100" w:type="dxa"/>
              <w:bottom w:w="100" w:type="dxa"/>
              <w:right w:w="100" w:type="dxa"/>
            </w:tcMar>
          </w:tcPr>
          <w:p w14:paraId="0000018F"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 Sept. 27</w:t>
            </w:r>
          </w:p>
        </w:tc>
        <w:tc>
          <w:tcPr>
            <w:tcW w:w="3750" w:type="dxa"/>
            <w:tcMar>
              <w:top w:w="100" w:type="dxa"/>
              <w:left w:w="100" w:type="dxa"/>
              <w:bottom w:w="100" w:type="dxa"/>
              <w:right w:w="100" w:type="dxa"/>
            </w:tcMar>
          </w:tcPr>
          <w:p w14:paraId="00000190" w14:textId="77777777" w:rsidR="00332C59" w:rsidRDefault="00D6090E">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Phonics (What? Why? When?)</w:t>
            </w:r>
          </w:p>
          <w:p w14:paraId="00000191" w14:textId="77777777" w:rsidR="00332C59" w:rsidRDefault="00D6090E">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 xml:space="preserve">Phonics Assessment </w:t>
            </w:r>
          </w:p>
          <w:p w14:paraId="00000192" w14:textId="77777777" w:rsidR="00332C59" w:rsidRDefault="00D6090E">
            <w:pPr>
              <w:widowControl w:val="0"/>
              <w:numPr>
                <w:ilvl w:val="1"/>
                <w:numId w:val="36"/>
              </w:numPr>
              <w:spacing w:after="0" w:line="240" w:lineRule="auto"/>
              <w:rPr>
                <w:rFonts w:ascii="Arial" w:eastAsia="Arial" w:hAnsi="Arial" w:cs="Arial"/>
                <w:sz w:val="16"/>
                <w:szCs w:val="16"/>
              </w:rPr>
            </w:pPr>
            <w:r>
              <w:rPr>
                <w:rFonts w:ascii="Arial" w:eastAsia="Arial" w:hAnsi="Arial" w:cs="Arial"/>
                <w:sz w:val="16"/>
                <w:szCs w:val="16"/>
              </w:rPr>
              <w:t>MM pp. 41-52</w:t>
            </w:r>
          </w:p>
        </w:tc>
        <w:tc>
          <w:tcPr>
            <w:tcW w:w="4200" w:type="dxa"/>
            <w:shd w:val="clear" w:color="auto" w:fill="auto"/>
            <w:tcMar>
              <w:top w:w="100" w:type="dxa"/>
              <w:left w:w="100" w:type="dxa"/>
              <w:bottom w:w="100" w:type="dxa"/>
              <w:right w:w="100" w:type="dxa"/>
            </w:tcMar>
          </w:tcPr>
          <w:p w14:paraId="00000193"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Wednesday, Sept. 29</w:t>
            </w:r>
          </w:p>
          <w:p w14:paraId="00000194"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Complete phonics lesson</w:t>
            </w:r>
          </w:p>
          <w:p w14:paraId="00000195"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 xml:space="preserve">Complete phonological awareness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and recording of demonstration lesson)</w:t>
            </w:r>
          </w:p>
          <w:p w14:paraId="00000196"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Lesson facilitators: Prepare for a demonstration lesson</w:t>
            </w:r>
          </w:p>
        </w:tc>
      </w:tr>
      <w:tr w:rsidR="00332C59" w14:paraId="0C7A3E0C" w14:textId="77777777">
        <w:trPr>
          <w:trHeight w:val="400"/>
        </w:trPr>
        <w:tc>
          <w:tcPr>
            <w:tcW w:w="705" w:type="dxa"/>
            <w:vMerge/>
            <w:shd w:val="clear" w:color="auto" w:fill="auto"/>
            <w:tcMar>
              <w:top w:w="100" w:type="dxa"/>
              <w:left w:w="100" w:type="dxa"/>
              <w:bottom w:w="100" w:type="dxa"/>
              <w:right w:w="100" w:type="dxa"/>
            </w:tcMar>
          </w:tcPr>
          <w:p w14:paraId="00000197"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98"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Sept. 29</w:t>
            </w:r>
          </w:p>
        </w:tc>
        <w:tc>
          <w:tcPr>
            <w:tcW w:w="3750" w:type="dxa"/>
            <w:shd w:val="clear" w:color="auto" w:fill="auto"/>
            <w:tcMar>
              <w:top w:w="100" w:type="dxa"/>
              <w:left w:w="100" w:type="dxa"/>
              <w:bottom w:w="100" w:type="dxa"/>
              <w:right w:w="100" w:type="dxa"/>
            </w:tcMar>
          </w:tcPr>
          <w:p w14:paraId="00000199" w14:textId="77777777" w:rsidR="00332C59" w:rsidRDefault="00D6090E">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Phonics Instruction (How)</w:t>
            </w:r>
          </w:p>
          <w:p w14:paraId="0000019A" w14:textId="77777777" w:rsidR="00332C59" w:rsidRDefault="00332C59">
            <w:pPr>
              <w:widowControl w:val="0"/>
              <w:spacing w:after="0" w:line="240" w:lineRule="auto"/>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9B" w14:textId="77777777" w:rsidR="00332C59" w:rsidRDefault="00D6090E">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Due: Monday, Oct. 4</w:t>
            </w:r>
          </w:p>
          <w:p w14:paraId="0000019C"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Review readings and prepare for vocabulary discussion</w:t>
            </w:r>
          </w:p>
          <w:p w14:paraId="0000019D"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 xml:space="preserve">Discussion Facilitators: Prepare to lead vocabulary discussions and support study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332C59" w14:paraId="48AB03BD" w14:textId="77777777">
        <w:trPr>
          <w:trHeight w:val="400"/>
        </w:trPr>
        <w:tc>
          <w:tcPr>
            <w:tcW w:w="705" w:type="dxa"/>
            <w:vMerge w:val="restart"/>
            <w:shd w:val="clear" w:color="auto" w:fill="auto"/>
            <w:tcMar>
              <w:top w:w="100" w:type="dxa"/>
              <w:left w:w="100" w:type="dxa"/>
              <w:bottom w:w="100" w:type="dxa"/>
              <w:right w:w="100" w:type="dxa"/>
            </w:tcMar>
          </w:tcPr>
          <w:p w14:paraId="0000019E"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5</w:t>
            </w:r>
          </w:p>
        </w:tc>
        <w:tc>
          <w:tcPr>
            <w:tcW w:w="1455" w:type="dxa"/>
            <w:shd w:val="clear" w:color="auto" w:fill="auto"/>
            <w:tcMar>
              <w:top w:w="100" w:type="dxa"/>
              <w:left w:w="100" w:type="dxa"/>
              <w:bottom w:w="100" w:type="dxa"/>
              <w:right w:w="100" w:type="dxa"/>
            </w:tcMar>
          </w:tcPr>
          <w:p w14:paraId="0000019F"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A0"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Oct. 4</w:t>
            </w:r>
          </w:p>
        </w:tc>
        <w:tc>
          <w:tcPr>
            <w:tcW w:w="3750" w:type="dxa"/>
            <w:tcMar>
              <w:top w:w="100" w:type="dxa"/>
              <w:left w:w="100" w:type="dxa"/>
              <w:bottom w:w="100" w:type="dxa"/>
              <w:right w:w="100" w:type="dxa"/>
            </w:tcMar>
          </w:tcPr>
          <w:p w14:paraId="000001A1" w14:textId="77777777" w:rsidR="00332C59" w:rsidRDefault="00D6090E">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Vocabulary (What? Why? When?)</w:t>
            </w:r>
          </w:p>
          <w:p w14:paraId="000001A2" w14:textId="77777777" w:rsidR="00332C59" w:rsidRDefault="00D6090E">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Vocabulary Assessment</w:t>
            </w:r>
          </w:p>
          <w:p w14:paraId="000001A3" w14:textId="77777777" w:rsidR="00332C59" w:rsidRDefault="00D6090E">
            <w:pPr>
              <w:widowControl w:val="0"/>
              <w:numPr>
                <w:ilvl w:val="1"/>
                <w:numId w:val="36"/>
              </w:numPr>
              <w:spacing w:after="0" w:line="240" w:lineRule="auto"/>
              <w:rPr>
                <w:rFonts w:ascii="Arial" w:eastAsia="Arial" w:hAnsi="Arial" w:cs="Arial"/>
                <w:sz w:val="16"/>
                <w:szCs w:val="16"/>
              </w:rPr>
            </w:pPr>
            <w:r>
              <w:rPr>
                <w:rFonts w:ascii="Arial" w:eastAsia="Arial" w:hAnsi="Arial" w:cs="Arial"/>
                <w:sz w:val="16"/>
                <w:szCs w:val="16"/>
              </w:rPr>
              <w:t>MM pp. 118-144</w:t>
            </w:r>
          </w:p>
        </w:tc>
        <w:tc>
          <w:tcPr>
            <w:tcW w:w="4200" w:type="dxa"/>
            <w:shd w:val="clear" w:color="auto" w:fill="auto"/>
            <w:tcMar>
              <w:top w:w="100" w:type="dxa"/>
              <w:left w:w="100" w:type="dxa"/>
              <w:bottom w:w="100" w:type="dxa"/>
              <w:right w:w="100" w:type="dxa"/>
            </w:tcMar>
          </w:tcPr>
          <w:p w14:paraId="000001A4" w14:textId="77777777" w:rsidR="00332C59" w:rsidRDefault="00D6090E">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Due: Wednesday, Oct. 6</w:t>
            </w:r>
          </w:p>
          <w:p w14:paraId="000001A5" w14:textId="77777777" w:rsidR="00332C59" w:rsidRDefault="00D6090E">
            <w:pPr>
              <w:widowControl w:val="0"/>
              <w:numPr>
                <w:ilvl w:val="0"/>
                <w:numId w:val="5"/>
              </w:numPr>
              <w:spacing w:after="0" w:line="240" w:lineRule="auto"/>
              <w:rPr>
                <w:rFonts w:ascii="Arial" w:eastAsia="Arial" w:hAnsi="Arial" w:cs="Arial"/>
                <w:sz w:val="16"/>
                <w:szCs w:val="16"/>
              </w:rPr>
            </w:pPr>
            <w:r>
              <w:rPr>
                <w:rFonts w:ascii="Arial" w:eastAsia="Arial" w:hAnsi="Arial" w:cs="Arial"/>
                <w:sz w:val="16"/>
                <w:szCs w:val="16"/>
              </w:rPr>
              <w:t>Complete vocabulary lesson</w:t>
            </w:r>
          </w:p>
          <w:p w14:paraId="000001A6" w14:textId="77777777" w:rsidR="00332C59" w:rsidRDefault="00D6090E">
            <w:pPr>
              <w:widowControl w:val="0"/>
              <w:numPr>
                <w:ilvl w:val="0"/>
                <w:numId w:val="5"/>
              </w:numPr>
              <w:spacing w:after="0" w:line="240" w:lineRule="auto"/>
              <w:rPr>
                <w:rFonts w:ascii="Arial" w:eastAsia="Arial" w:hAnsi="Arial" w:cs="Arial"/>
                <w:sz w:val="16"/>
                <w:szCs w:val="16"/>
              </w:rPr>
            </w:pPr>
            <w:r>
              <w:rPr>
                <w:rFonts w:ascii="Arial" w:eastAsia="Arial" w:hAnsi="Arial" w:cs="Arial"/>
                <w:sz w:val="16"/>
                <w:szCs w:val="16"/>
              </w:rPr>
              <w:t xml:space="preserve">Complete vocabulary awareness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w:t>
            </w:r>
            <w:proofErr w:type="gramStart"/>
            <w:r>
              <w:rPr>
                <w:rFonts w:ascii="Arial" w:eastAsia="Arial" w:hAnsi="Arial" w:cs="Arial"/>
                <w:sz w:val="16"/>
                <w:szCs w:val="16"/>
              </w:rPr>
              <w:t>and  recording</w:t>
            </w:r>
            <w:proofErr w:type="gramEnd"/>
            <w:r>
              <w:rPr>
                <w:rFonts w:ascii="Arial" w:eastAsia="Arial" w:hAnsi="Arial" w:cs="Arial"/>
                <w:sz w:val="16"/>
                <w:szCs w:val="16"/>
              </w:rPr>
              <w:t xml:space="preserve"> of demonstration lesson)</w:t>
            </w:r>
          </w:p>
          <w:p w14:paraId="000001A7" w14:textId="77777777" w:rsidR="00332C59" w:rsidRDefault="00D6090E">
            <w:pPr>
              <w:widowControl w:val="0"/>
              <w:numPr>
                <w:ilvl w:val="0"/>
                <w:numId w:val="5"/>
              </w:numPr>
              <w:spacing w:after="0" w:line="240" w:lineRule="auto"/>
              <w:rPr>
                <w:rFonts w:ascii="Arial" w:eastAsia="Arial" w:hAnsi="Arial" w:cs="Arial"/>
                <w:sz w:val="16"/>
                <w:szCs w:val="16"/>
              </w:rPr>
            </w:pPr>
            <w:r>
              <w:rPr>
                <w:rFonts w:ascii="Arial" w:eastAsia="Arial" w:hAnsi="Arial" w:cs="Arial"/>
                <w:sz w:val="16"/>
                <w:szCs w:val="16"/>
              </w:rPr>
              <w:t>Lesson facilitators: Prepare for a demonstration lesson</w:t>
            </w:r>
          </w:p>
        </w:tc>
      </w:tr>
      <w:tr w:rsidR="00332C59" w14:paraId="63BB3809" w14:textId="77777777">
        <w:trPr>
          <w:trHeight w:val="400"/>
        </w:trPr>
        <w:tc>
          <w:tcPr>
            <w:tcW w:w="705" w:type="dxa"/>
            <w:vMerge/>
            <w:shd w:val="clear" w:color="auto" w:fill="auto"/>
            <w:tcMar>
              <w:top w:w="100" w:type="dxa"/>
              <w:left w:w="100" w:type="dxa"/>
              <w:bottom w:w="100" w:type="dxa"/>
              <w:right w:w="100" w:type="dxa"/>
            </w:tcMar>
          </w:tcPr>
          <w:p w14:paraId="000001A8"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A9"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Oct. 6</w:t>
            </w:r>
          </w:p>
        </w:tc>
        <w:tc>
          <w:tcPr>
            <w:tcW w:w="3750" w:type="dxa"/>
            <w:shd w:val="clear" w:color="auto" w:fill="auto"/>
            <w:tcMar>
              <w:top w:w="100" w:type="dxa"/>
              <w:left w:w="100" w:type="dxa"/>
              <w:bottom w:w="100" w:type="dxa"/>
              <w:right w:w="100" w:type="dxa"/>
            </w:tcMar>
          </w:tcPr>
          <w:p w14:paraId="000001AA" w14:textId="77777777" w:rsidR="00332C59" w:rsidRDefault="00D6090E">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Vocabulary Instruction (How?)</w:t>
            </w:r>
          </w:p>
          <w:p w14:paraId="000001AB" w14:textId="77777777" w:rsidR="00332C59" w:rsidRDefault="00332C59">
            <w:pPr>
              <w:widowControl w:val="0"/>
              <w:spacing w:after="0" w:line="240" w:lineRule="auto"/>
              <w:ind w:left="144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AC" w14:textId="77777777" w:rsidR="00332C59" w:rsidRDefault="00D6090E">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 xml:space="preserve">Due: </w:t>
            </w:r>
            <w:proofErr w:type="gramStart"/>
            <w:r>
              <w:rPr>
                <w:rFonts w:ascii="Arial" w:eastAsia="Arial" w:hAnsi="Arial" w:cs="Arial"/>
                <w:b/>
                <w:sz w:val="16"/>
                <w:szCs w:val="16"/>
              </w:rPr>
              <w:t>Monday,  Oct.</w:t>
            </w:r>
            <w:proofErr w:type="gramEnd"/>
            <w:r>
              <w:rPr>
                <w:rFonts w:ascii="Arial" w:eastAsia="Arial" w:hAnsi="Arial" w:cs="Arial"/>
                <w:b/>
                <w:sz w:val="16"/>
                <w:szCs w:val="16"/>
              </w:rPr>
              <w:t xml:space="preserve"> 11</w:t>
            </w:r>
          </w:p>
          <w:p w14:paraId="000001AD"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Review readings and prepare for fluency discussion</w:t>
            </w:r>
          </w:p>
          <w:p w14:paraId="000001AE"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 xml:space="preserve">Discussion Facilitators: Prepare to lead fluency discussions and support study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332C59" w14:paraId="20618AF6" w14:textId="77777777">
        <w:trPr>
          <w:trHeight w:val="400"/>
        </w:trPr>
        <w:tc>
          <w:tcPr>
            <w:tcW w:w="705" w:type="dxa"/>
            <w:vMerge w:val="restart"/>
            <w:shd w:val="clear" w:color="auto" w:fill="auto"/>
            <w:tcMar>
              <w:top w:w="100" w:type="dxa"/>
              <w:left w:w="100" w:type="dxa"/>
              <w:bottom w:w="100" w:type="dxa"/>
              <w:right w:w="100" w:type="dxa"/>
            </w:tcMar>
          </w:tcPr>
          <w:p w14:paraId="000001AF"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6</w:t>
            </w:r>
          </w:p>
        </w:tc>
        <w:tc>
          <w:tcPr>
            <w:tcW w:w="1455" w:type="dxa"/>
            <w:shd w:val="clear" w:color="auto" w:fill="auto"/>
            <w:tcMar>
              <w:top w:w="100" w:type="dxa"/>
              <w:left w:w="100" w:type="dxa"/>
              <w:bottom w:w="100" w:type="dxa"/>
              <w:right w:w="100" w:type="dxa"/>
            </w:tcMar>
          </w:tcPr>
          <w:p w14:paraId="000001B0"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B1"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Oct. 11</w:t>
            </w:r>
          </w:p>
        </w:tc>
        <w:tc>
          <w:tcPr>
            <w:tcW w:w="3750" w:type="dxa"/>
            <w:tcMar>
              <w:top w:w="100" w:type="dxa"/>
              <w:left w:w="100" w:type="dxa"/>
              <w:bottom w:w="100" w:type="dxa"/>
              <w:right w:w="100" w:type="dxa"/>
            </w:tcMar>
          </w:tcPr>
          <w:p w14:paraId="000001B2" w14:textId="77777777" w:rsidR="00332C59" w:rsidRDefault="00D6090E">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Fluency (What? Why? When?)</w:t>
            </w:r>
          </w:p>
          <w:p w14:paraId="000001B3" w14:textId="77777777" w:rsidR="00332C59" w:rsidRDefault="00D6090E">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Fluency Assessment</w:t>
            </w:r>
          </w:p>
          <w:p w14:paraId="000001B4" w14:textId="77777777" w:rsidR="00332C59" w:rsidRDefault="00D6090E">
            <w:pPr>
              <w:widowControl w:val="0"/>
              <w:numPr>
                <w:ilvl w:val="1"/>
                <w:numId w:val="36"/>
              </w:numPr>
              <w:spacing w:after="0" w:line="240" w:lineRule="auto"/>
              <w:rPr>
                <w:rFonts w:ascii="Arial" w:eastAsia="Arial" w:hAnsi="Arial" w:cs="Arial"/>
                <w:sz w:val="16"/>
                <w:szCs w:val="16"/>
              </w:rPr>
            </w:pPr>
            <w:r>
              <w:rPr>
                <w:rFonts w:ascii="Arial" w:eastAsia="Arial" w:hAnsi="Arial" w:cs="Arial"/>
                <w:sz w:val="16"/>
                <w:szCs w:val="16"/>
              </w:rPr>
              <w:t>MM High Frequently pp. 63-67; 77-117</w:t>
            </w:r>
          </w:p>
        </w:tc>
        <w:tc>
          <w:tcPr>
            <w:tcW w:w="4200" w:type="dxa"/>
            <w:shd w:val="clear" w:color="auto" w:fill="auto"/>
            <w:tcMar>
              <w:top w:w="100" w:type="dxa"/>
              <w:left w:w="100" w:type="dxa"/>
              <w:bottom w:w="100" w:type="dxa"/>
              <w:right w:w="100" w:type="dxa"/>
            </w:tcMar>
          </w:tcPr>
          <w:p w14:paraId="000001B5" w14:textId="77777777" w:rsidR="00332C59" w:rsidRDefault="00D6090E">
            <w:pPr>
              <w:widowControl w:val="0"/>
              <w:spacing w:after="0" w:line="240" w:lineRule="auto"/>
              <w:rPr>
                <w:rFonts w:ascii="Arial" w:eastAsia="Arial" w:hAnsi="Arial" w:cs="Arial"/>
                <w:color w:val="FF0000"/>
                <w:sz w:val="16"/>
                <w:szCs w:val="16"/>
                <w:u w:val="single"/>
              </w:rPr>
            </w:pPr>
            <w:r>
              <w:rPr>
                <w:rFonts w:ascii="Arial" w:eastAsia="Arial" w:hAnsi="Arial" w:cs="Arial"/>
                <w:b/>
                <w:sz w:val="16"/>
                <w:szCs w:val="16"/>
              </w:rPr>
              <w:t>Due: Wednesday, Oct. 13</w:t>
            </w:r>
          </w:p>
          <w:p w14:paraId="000001B6"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 xml:space="preserve">Complete fluency lessons </w:t>
            </w:r>
          </w:p>
          <w:p w14:paraId="000001B7"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 xml:space="preserve">Complete fluency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and recording of demonstration lesson)</w:t>
            </w:r>
          </w:p>
          <w:p w14:paraId="000001B8"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Lesson facilitators: Prepare for demonstration lessons</w:t>
            </w:r>
          </w:p>
        </w:tc>
      </w:tr>
      <w:tr w:rsidR="00332C59" w14:paraId="591CC31A" w14:textId="77777777">
        <w:trPr>
          <w:trHeight w:val="400"/>
        </w:trPr>
        <w:tc>
          <w:tcPr>
            <w:tcW w:w="705" w:type="dxa"/>
            <w:vMerge/>
            <w:shd w:val="clear" w:color="auto" w:fill="auto"/>
            <w:tcMar>
              <w:top w:w="100" w:type="dxa"/>
              <w:left w:w="100" w:type="dxa"/>
              <w:bottom w:w="100" w:type="dxa"/>
              <w:right w:w="100" w:type="dxa"/>
            </w:tcMar>
          </w:tcPr>
          <w:p w14:paraId="000001B9"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BA"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w:t>
            </w:r>
          </w:p>
          <w:p w14:paraId="000001BB"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Oct. 13</w:t>
            </w:r>
          </w:p>
        </w:tc>
        <w:tc>
          <w:tcPr>
            <w:tcW w:w="3750" w:type="dxa"/>
            <w:shd w:val="clear" w:color="auto" w:fill="auto"/>
            <w:tcMar>
              <w:top w:w="100" w:type="dxa"/>
              <w:left w:w="100" w:type="dxa"/>
              <w:bottom w:w="100" w:type="dxa"/>
              <w:right w:w="100" w:type="dxa"/>
            </w:tcMar>
          </w:tcPr>
          <w:p w14:paraId="000001BC" w14:textId="77777777" w:rsidR="00332C59" w:rsidRDefault="00D6090E">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Fluency Instruction (How?)</w:t>
            </w:r>
          </w:p>
          <w:p w14:paraId="000001BD" w14:textId="77777777" w:rsidR="00332C59" w:rsidRDefault="00332C59">
            <w:pPr>
              <w:widowControl w:val="0"/>
              <w:spacing w:after="0" w:line="240" w:lineRule="auto"/>
              <w:ind w:left="72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BE"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Monday, Oct. 18</w:t>
            </w:r>
          </w:p>
          <w:p w14:paraId="000001BF"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Review readings and prepare for comprehension discussion</w:t>
            </w:r>
          </w:p>
          <w:p w14:paraId="000001C0"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 xml:space="preserve">Discussion Facilitators: Prepare to lead comprehension discussions and support study teams with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w:t>
            </w:r>
          </w:p>
        </w:tc>
      </w:tr>
      <w:tr w:rsidR="00332C59" w14:paraId="3F759E14" w14:textId="77777777">
        <w:trPr>
          <w:trHeight w:val="400"/>
        </w:trPr>
        <w:tc>
          <w:tcPr>
            <w:tcW w:w="705" w:type="dxa"/>
            <w:vMerge w:val="restart"/>
            <w:shd w:val="clear" w:color="auto" w:fill="auto"/>
            <w:tcMar>
              <w:top w:w="100" w:type="dxa"/>
              <w:left w:w="100" w:type="dxa"/>
              <w:bottom w:w="100" w:type="dxa"/>
              <w:right w:w="100" w:type="dxa"/>
            </w:tcMar>
          </w:tcPr>
          <w:p w14:paraId="000001C1"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7</w:t>
            </w:r>
          </w:p>
        </w:tc>
        <w:tc>
          <w:tcPr>
            <w:tcW w:w="1455" w:type="dxa"/>
            <w:shd w:val="clear" w:color="auto" w:fill="auto"/>
            <w:tcMar>
              <w:top w:w="100" w:type="dxa"/>
              <w:left w:w="100" w:type="dxa"/>
              <w:bottom w:w="100" w:type="dxa"/>
              <w:right w:w="100" w:type="dxa"/>
            </w:tcMar>
          </w:tcPr>
          <w:p w14:paraId="000001C2"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C3"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Oct. 18</w:t>
            </w:r>
          </w:p>
        </w:tc>
        <w:tc>
          <w:tcPr>
            <w:tcW w:w="3750" w:type="dxa"/>
            <w:tcMar>
              <w:top w:w="100" w:type="dxa"/>
              <w:left w:w="100" w:type="dxa"/>
              <w:bottom w:w="100" w:type="dxa"/>
              <w:right w:w="100" w:type="dxa"/>
            </w:tcMar>
          </w:tcPr>
          <w:p w14:paraId="000001C4" w14:textId="77777777" w:rsidR="00332C59" w:rsidRDefault="00D6090E">
            <w:pPr>
              <w:widowControl w:val="0"/>
              <w:numPr>
                <w:ilvl w:val="0"/>
                <w:numId w:val="36"/>
              </w:numPr>
              <w:spacing w:after="0" w:line="240" w:lineRule="auto"/>
              <w:rPr>
                <w:rFonts w:ascii="Arial" w:eastAsia="Arial" w:hAnsi="Arial" w:cs="Arial"/>
                <w:sz w:val="16"/>
                <w:szCs w:val="16"/>
              </w:rPr>
            </w:pPr>
            <w:proofErr w:type="gramStart"/>
            <w:r>
              <w:rPr>
                <w:rFonts w:ascii="Arial" w:eastAsia="Arial" w:hAnsi="Arial" w:cs="Arial"/>
                <w:sz w:val="16"/>
                <w:szCs w:val="16"/>
              </w:rPr>
              <w:t>Comprehension  (</w:t>
            </w:r>
            <w:proofErr w:type="gramEnd"/>
            <w:r>
              <w:rPr>
                <w:rFonts w:ascii="Arial" w:eastAsia="Arial" w:hAnsi="Arial" w:cs="Arial"/>
                <w:sz w:val="16"/>
                <w:szCs w:val="16"/>
              </w:rPr>
              <w:t>What? Why? When?)</w:t>
            </w:r>
          </w:p>
          <w:p w14:paraId="000001C5" w14:textId="77777777" w:rsidR="00332C59" w:rsidRDefault="00D6090E">
            <w:pPr>
              <w:widowControl w:val="0"/>
              <w:numPr>
                <w:ilvl w:val="0"/>
                <w:numId w:val="36"/>
              </w:numPr>
              <w:spacing w:after="0" w:line="240" w:lineRule="auto"/>
              <w:rPr>
                <w:rFonts w:ascii="Arial" w:eastAsia="Arial" w:hAnsi="Arial" w:cs="Arial"/>
                <w:sz w:val="16"/>
                <w:szCs w:val="16"/>
              </w:rPr>
            </w:pPr>
            <w:r>
              <w:rPr>
                <w:rFonts w:ascii="Arial" w:eastAsia="Arial" w:hAnsi="Arial" w:cs="Arial"/>
                <w:sz w:val="16"/>
                <w:szCs w:val="16"/>
              </w:rPr>
              <w:t xml:space="preserve">Comprehension Assessment </w:t>
            </w:r>
          </w:p>
          <w:p w14:paraId="000001C6" w14:textId="77777777" w:rsidR="00332C59" w:rsidRDefault="00D6090E">
            <w:pPr>
              <w:widowControl w:val="0"/>
              <w:numPr>
                <w:ilvl w:val="1"/>
                <w:numId w:val="36"/>
              </w:numPr>
              <w:spacing w:after="0" w:line="240" w:lineRule="auto"/>
              <w:rPr>
                <w:rFonts w:ascii="Arial" w:eastAsia="Arial" w:hAnsi="Arial" w:cs="Arial"/>
                <w:sz w:val="16"/>
                <w:szCs w:val="16"/>
              </w:rPr>
            </w:pPr>
            <w:r>
              <w:rPr>
                <w:rFonts w:ascii="Arial" w:eastAsia="Arial" w:hAnsi="Arial" w:cs="Arial"/>
                <w:sz w:val="16"/>
                <w:szCs w:val="16"/>
              </w:rPr>
              <w:t>MM pp. 148-177</w:t>
            </w:r>
          </w:p>
        </w:tc>
        <w:tc>
          <w:tcPr>
            <w:tcW w:w="4200" w:type="dxa"/>
            <w:shd w:val="clear" w:color="auto" w:fill="auto"/>
            <w:tcMar>
              <w:top w:w="100" w:type="dxa"/>
              <w:left w:w="100" w:type="dxa"/>
              <w:bottom w:w="100" w:type="dxa"/>
              <w:right w:w="100" w:type="dxa"/>
            </w:tcMar>
          </w:tcPr>
          <w:p w14:paraId="000001C7"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Wednesday, Oct. 20</w:t>
            </w:r>
          </w:p>
          <w:p w14:paraId="000001C8"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 xml:space="preserve">Complete comprehension lesson </w:t>
            </w:r>
          </w:p>
          <w:p w14:paraId="000001C9"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 xml:space="preserve">Complete comprehension section of </w:t>
            </w:r>
            <w:proofErr w:type="spellStart"/>
            <w:r>
              <w:rPr>
                <w:rFonts w:ascii="Arial" w:eastAsia="Arial" w:hAnsi="Arial" w:cs="Arial"/>
                <w:sz w:val="16"/>
                <w:szCs w:val="16"/>
              </w:rPr>
              <w:t>FoRT</w:t>
            </w:r>
            <w:proofErr w:type="spellEnd"/>
            <w:r>
              <w:rPr>
                <w:rFonts w:ascii="Arial" w:eastAsia="Arial" w:hAnsi="Arial" w:cs="Arial"/>
                <w:sz w:val="16"/>
                <w:szCs w:val="16"/>
              </w:rPr>
              <w:t xml:space="preserve"> Preparation Guide (must include a link to lesson plan and recording of demonstration lesson)</w:t>
            </w:r>
          </w:p>
          <w:p w14:paraId="000001CA" w14:textId="77777777" w:rsidR="00332C59" w:rsidRDefault="00D6090E">
            <w:pPr>
              <w:widowControl w:val="0"/>
              <w:numPr>
                <w:ilvl w:val="0"/>
                <w:numId w:val="38"/>
              </w:numPr>
              <w:spacing w:after="0" w:line="240" w:lineRule="auto"/>
              <w:rPr>
                <w:rFonts w:ascii="Arial" w:eastAsia="Arial" w:hAnsi="Arial" w:cs="Arial"/>
                <w:sz w:val="16"/>
                <w:szCs w:val="16"/>
              </w:rPr>
            </w:pPr>
            <w:r>
              <w:rPr>
                <w:rFonts w:ascii="Arial" w:eastAsia="Arial" w:hAnsi="Arial" w:cs="Arial"/>
                <w:sz w:val="16"/>
                <w:szCs w:val="16"/>
              </w:rPr>
              <w:t>Lesson facilitators: Prepare for demonstration lessons</w:t>
            </w:r>
          </w:p>
        </w:tc>
      </w:tr>
      <w:tr w:rsidR="00332C59" w14:paraId="1E3E32BE" w14:textId="77777777">
        <w:trPr>
          <w:trHeight w:val="480"/>
        </w:trPr>
        <w:tc>
          <w:tcPr>
            <w:tcW w:w="705" w:type="dxa"/>
            <w:vMerge/>
            <w:shd w:val="clear" w:color="auto" w:fill="auto"/>
            <w:tcMar>
              <w:top w:w="100" w:type="dxa"/>
              <w:left w:w="100" w:type="dxa"/>
              <w:bottom w:w="100" w:type="dxa"/>
              <w:right w:w="100" w:type="dxa"/>
            </w:tcMar>
          </w:tcPr>
          <w:p w14:paraId="000001CB"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CC"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Oct. 20</w:t>
            </w:r>
          </w:p>
        </w:tc>
        <w:tc>
          <w:tcPr>
            <w:tcW w:w="3750" w:type="dxa"/>
            <w:shd w:val="clear" w:color="auto" w:fill="auto"/>
            <w:tcMar>
              <w:top w:w="100" w:type="dxa"/>
              <w:left w:w="100" w:type="dxa"/>
              <w:bottom w:w="100" w:type="dxa"/>
              <w:right w:w="100" w:type="dxa"/>
            </w:tcMar>
          </w:tcPr>
          <w:p w14:paraId="000001CD" w14:textId="77777777" w:rsidR="00332C59" w:rsidRDefault="00D6090E">
            <w:pPr>
              <w:widowControl w:val="0"/>
              <w:numPr>
                <w:ilvl w:val="0"/>
                <w:numId w:val="20"/>
              </w:numPr>
              <w:spacing w:after="0" w:line="240" w:lineRule="auto"/>
              <w:rPr>
                <w:rFonts w:ascii="Arial" w:eastAsia="Arial" w:hAnsi="Arial" w:cs="Arial"/>
                <w:sz w:val="16"/>
                <w:szCs w:val="16"/>
              </w:rPr>
            </w:pPr>
            <w:r>
              <w:rPr>
                <w:rFonts w:ascii="Arial" w:eastAsia="Arial" w:hAnsi="Arial" w:cs="Arial"/>
                <w:sz w:val="16"/>
                <w:szCs w:val="16"/>
              </w:rPr>
              <w:t xml:space="preserve">Comprehension Assessment </w:t>
            </w:r>
          </w:p>
        </w:tc>
        <w:tc>
          <w:tcPr>
            <w:tcW w:w="4200" w:type="dxa"/>
            <w:shd w:val="clear" w:color="auto" w:fill="auto"/>
            <w:tcMar>
              <w:top w:w="100" w:type="dxa"/>
              <w:left w:w="100" w:type="dxa"/>
              <w:bottom w:w="100" w:type="dxa"/>
              <w:right w:w="100" w:type="dxa"/>
            </w:tcMar>
          </w:tcPr>
          <w:p w14:paraId="000001CE" w14:textId="77777777" w:rsidR="00332C59" w:rsidRDefault="00332C59">
            <w:pPr>
              <w:widowControl w:val="0"/>
              <w:spacing w:after="0" w:line="240" w:lineRule="auto"/>
              <w:rPr>
                <w:rFonts w:ascii="Arial" w:eastAsia="Arial" w:hAnsi="Arial" w:cs="Arial"/>
                <w:b/>
                <w:color w:val="5F2987"/>
                <w:sz w:val="16"/>
                <w:szCs w:val="16"/>
              </w:rPr>
            </w:pPr>
          </w:p>
        </w:tc>
      </w:tr>
      <w:tr w:rsidR="00332C59" w14:paraId="532D75D1" w14:textId="77777777">
        <w:trPr>
          <w:trHeight w:val="400"/>
        </w:trPr>
        <w:tc>
          <w:tcPr>
            <w:tcW w:w="705" w:type="dxa"/>
            <w:vMerge w:val="restart"/>
            <w:shd w:val="clear" w:color="auto" w:fill="auto"/>
            <w:tcMar>
              <w:top w:w="100" w:type="dxa"/>
              <w:left w:w="100" w:type="dxa"/>
              <w:bottom w:w="100" w:type="dxa"/>
              <w:right w:w="100" w:type="dxa"/>
            </w:tcMar>
          </w:tcPr>
          <w:p w14:paraId="000001CF"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8</w:t>
            </w:r>
          </w:p>
        </w:tc>
        <w:tc>
          <w:tcPr>
            <w:tcW w:w="1455" w:type="dxa"/>
            <w:shd w:val="clear" w:color="auto" w:fill="auto"/>
            <w:tcMar>
              <w:top w:w="100" w:type="dxa"/>
              <w:left w:w="100" w:type="dxa"/>
              <w:bottom w:w="100" w:type="dxa"/>
              <w:right w:w="100" w:type="dxa"/>
            </w:tcMar>
          </w:tcPr>
          <w:p w14:paraId="000001D0"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 Oct. 25</w:t>
            </w:r>
          </w:p>
        </w:tc>
        <w:tc>
          <w:tcPr>
            <w:tcW w:w="3750" w:type="dxa"/>
            <w:shd w:val="clear" w:color="auto" w:fill="auto"/>
            <w:tcMar>
              <w:top w:w="100" w:type="dxa"/>
              <w:left w:w="100" w:type="dxa"/>
              <w:bottom w:w="100" w:type="dxa"/>
              <w:right w:w="100" w:type="dxa"/>
            </w:tcMar>
          </w:tcPr>
          <w:p w14:paraId="000001D1" w14:textId="77777777" w:rsidR="00332C59" w:rsidRDefault="00D6090E">
            <w:pPr>
              <w:widowControl w:val="0"/>
              <w:numPr>
                <w:ilvl w:val="0"/>
                <w:numId w:val="25"/>
              </w:numPr>
              <w:spacing w:after="0" w:line="240" w:lineRule="auto"/>
              <w:rPr>
                <w:rFonts w:ascii="Arial" w:eastAsia="Arial" w:hAnsi="Arial" w:cs="Arial"/>
                <w:sz w:val="16"/>
                <w:szCs w:val="16"/>
              </w:rPr>
            </w:pPr>
            <w:r>
              <w:rPr>
                <w:rFonts w:ascii="Arial" w:eastAsia="Arial" w:hAnsi="Arial" w:cs="Arial"/>
                <w:sz w:val="16"/>
                <w:szCs w:val="16"/>
              </w:rPr>
              <w:t xml:space="preserve">Balanced Literacy </w:t>
            </w:r>
          </w:p>
          <w:p w14:paraId="000001D2" w14:textId="77777777" w:rsidR="00332C59" w:rsidRDefault="00D6090E">
            <w:pPr>
              <w:widowControl w:val="0"/>
              <w:numPr>
                <w:ilvl w:val="0"/>
                <w:numId w:val="25"/>
              </w:numPr>
              <w:spacing w:after="0" w:line="240" w:lineRule="auto"/>
              <w:rPr>
                <w:rFonts w:ascii="Arial" w:eastAsia="Arial" w:hAnsi="Arial" w:cs="Arial"/>
                <w:sz w:val="16"/>
                <w:szCs w:val="16"/>
              </w:rPr>
            </w:pPr>
            <w:r>
              <w:rPr>
                <w:rFonts w:ascii="Arial" w:eastAsia="Arial" w:hAnsi="Arial" w:cs="Arial"/>
                <w:sz w:val="16"/>
                <w:szCs w:val="16"/>
              </w:rPr>
              <w:t>Model/Workshop Model</w:t>
            </w:r>
          </w:p>
          <w:p w14:paraId="000001D3" w14:textId="77777777" w:rsidR="00332C59" w:rsidRDefault="00D6090E">
            <w:pPr>
              <w:widowControl w:val="0"/>
              <w:numPr>
                <w:ilvl w:val="0"/>
                <w:numId w:val="25"/>
              </w:numPr>
              <w:spacing w:after="0" w:line="240" w:lineRule="auto"/>
              <w:rPr>
                <w:rFonts w:ascii="Arial" w:eastAsia="Arial" w:hAnsi="Arial" w:cs="Arial"/>
                <w:sz w:val="16"/>
                <w:szCs w:val="16"/>
              </w:rPr>
            </w:pPr>
            <w:proofErr w:type="spellStart"/>
            <w:r>
              <w:rPr>
                <w:rFonts w:ascii="Arial" w:eastAsia="Arial" w:hAnsi="Arial" w:cs="Arial"/>
                <w:sz w:val="16"/>
                <w:szCs w:val="16"/>
              </w:rPr>
              <w:t>THe</w:t>
            </w:r>
            <w:proofErr w:type="spellEnd"/>
            <w:r>
              <w:rPr>
                <w:rFonts w:ascii="Arial" w:eastAsia="Arial" w:hAnsi="Arial" w:cs="Arial"/>
                <w:sz w:val="16"/>
                <w:szCs w:val="16"/>
              </w:rPr>
              <w:t xml:space="preserve"> Literacy Debate</w:t>
            </w:r>
          </w:p>
        </w:tc>
        <w:tc>
          <w:tcPr>
            <w:tcW w:w="4200" w:type="dxa"/>
            <w:shd w:val="clear" w:color="auto" w:fill="auto"/>
            <w:tcMar>
              <w:top w:w="100" w:type="dxa"/>
              <w:left w:w="100" w:type="dxa"/>
              <w:bottom w:w="100" w:type="dxa"/>
              <w:right w:w="100" w:type="dxa"/>
            </w:tcMar>
          </w:tcPr>
          <w:p w14:paraId="000001D4"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Wednesday, Oct. 27</w:t>
            </w:r>
          </w:p>
          <w:p w14:paraId="000001D5" w14:textId="77777777" w:rsidR="00332C59" w:rsidRDefault="00D6090E">
            <w:pPr>
              <w:widowControl w:val="0"/>
              <w:numPr>
                <w:ilvl w:val="0"/>
                <w:numId w:val="24"/>
              </w:numPr>
              <w:spacing w:after="0" w:line="240" w:lineRule="auto"/>
              <w:rPr>
                <w:rFonts w:ascii="Arial" w:eastAsia="Arial" w:hAnsi="Arial" w:cs="Arial"/>
                <w:sz w:val="16"/>
                <w:szCs w:val="16"/>
              </w:rPr>
            </w:pPr>
            <w:r>
              <w:rPr>
                <w:rFonts w:ascii="Arial" w:eastAsia="Arial" w:hAnsi="Arial" w:cs="Arial"/>
                <w:sz w:val="16"/>
                <w:szCs w:val="16"/>
              </w:rPr>
              <w:t>Readings</w:t>
            </w:r>
          </w:p>
          <w:p w14:paraId="000001D6" w14:textId="77777777" w:rsidR="00332C59" w:rsidRDefault="00332C59">
            <w:pPr>
              <w:widowControl w:val="0"/>
              <w:spacing w:after="0" w:line="240" w:lineRule="auto"/>
              <w:rPr>
                <w:rFonts w:ascii="Arial" w:eastAsia="Arial" w:hAnsi="Arial" w:cs="Arial"/>
                <w:sz w:val="16"/>
                <w:szCs w:val="16"/>
              </w:rPr>
            </w:pPr>
          </w:p>
        </w:tc>
      </w:tr>
      <w:tr w:rsidR="00332C59" w14:paraId="120DC81E" w14:textId="77777777">
        <w:trPr>
          <w:trHeight w:val="400"/>
        </w:trPr>
        <w:tc>
          <w:tcPr>
            <w:tcW w:w="705" w:type="dxa"/>
            <w:vMerge/>
            <w:shd w:val="clear" w:color="auto" w:fill="auto"/>
            <w:tcMar>
              <w:top w:w="100" w:type="dxa"/>
              <w:left w:w="100" w:type="dxa"/>
              <w:bottom w:w="100" w:type="dxa"/>
              <w:right w:w="100" w:type="dxa"/>
            </w:tcMar>
          </w:tcPr>
          <w:p w14:paraId="000001D7"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D8"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Oct. 27</w:t>
            </w:r>
          </w:p>
        </w:tc>
        <w:tc>
          <w:tcPr>
            <w:tcW w:w="3750" w:type="dxa"/>
            <w:shd w:val="clear" w:color="auto" w:fill="auto"/>
            <w:tcMar>
              <w:top w:w="100" w:type="dxa"/>
              <w:left w:w="100" w:type="dxa"/>
              <w:bottom w:w="100" w:type="dxa"/>
              <w:right w:w="100" w:type="dxa"/>
            </w:tcMar>
          </w:tcPr>
          <w:p w14:paraId="000001D9" w14:textId="77777777" w:rsidR="00332C59" w:rsidRDefault="00D6090E">
            <w:pPr>
              <w:widowControl w:val="0"/>
              <w:numPr>
                <w:ilvl w:val="0"/>
                <w:numId w:val="15"/>
              </w:numPr>
              <w:spacing w:after="0" w:line="240" w:lineRule="auto"/>
              <w:rPr>
                <w:rFonts w:ascii="Arial" w:eastAsia="Arial" w:hAnsi="Arial" w:cs="Arial"/>
                <w:sz w:val="16"/>
                <w:szCs w:val="16"/>
              </w:rPr>
            </w:pPr>
            <w:r>
              <w:rPr>
                <w:rFonts w:ascii="Arial" w:eastAsia="Arial" w:hAnsi="Arial" w:cs="Arial"/>
                <w:sz w:val="16"/>
                <w:szCs w:val="16"/>
              </w:rPr>
              <w:t>Interactive Read Aloud- What &amp; Why?</w:t>
            </w:r>
          </w:p>
        </w:tc>
        <w:tc>
          <w:tcPr>
            <w:tcW w:w="4200" w:type="dxa"/>
            <w:shd w:val="clear" w:color="auto" w:fill="auto"/>
            <w:tcMar>
              <w:top w:w="100" w:type="dxa"/>
              <w:left w:w="100" w:type="dxa"/>
              <w:bottom w:w="100" w:type="dxa"/>
              <w:right w:w="100" w:type="dxa"/>
            </w:tcMar>
          </w:tcPr>
          <w:p w14:paraId="000001DA"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Monday, Nov. 1</w:t>
            </w:r>
          </w:p>
          <w:p w14:paraId="000001DB" w14:textId="77777777" w:rsidR="00332C59" w:rsidRDefault="00D6090E">
            <w:pPr>
              <w:widowControl w:val="0"/>
              <w:numPr>
                <w:ilvl w:val="0"/>
                <w:numId w:val="42"/>
              </w:numPr>
              <w:spacing w:after="0" w:line="240" w:lineRule="auto"/>
              <w:rPr>
                <w:rFonts w:ascii="Arial" w:eastAsia="Arial" w:hAnsi="Arial" w:cs="Arial"/>
                <w:sz w:val="16"/>
                <w:szCs w:val="16"/>
              </w:rPr>
            </w:pPr>
            <w:r>
              <w:rPr>
                <w:rFonts w:ascii="Arial" w:eastAsia="Arial" w:hAnsi="Arial" w:cs="Arial"/>
                <w:sz w:val="16"/>
                <w:szCs w:val="16"/>
              </w:rPr>
              <w:t>Familiarize yourself with Reading Rockets Modules</w:t>
            </w:r>
          </w:p>
        </w:tc>
      </w:tr>
      <w:tr w:rsidR="00332C59" w14:paraId="35C2DDAC" w14:textId="77777777">
        <w:trPr>
          <w:trHeight w:val="400"/>
        </w:trPr>
        <w:tc>
          <w:tcPr>
            <w:tcW w:w="705" w:type="dxa"/>
            <w:vMerge w:val="restart"/>
            <w:shd w:val="clear" w:color="auto" w:fill="auto"/>
            <w:tcMar>
              <w:top w:w="100" w:type="dxa"/>
              <w:left w:w="100" w:type="dxa"/>
              <w:bottom w:w="100" w:type="dxa"/>
              <w:right w:w="100" w:type="dxa"/>
            </w:tcMar>
          </w:tcPr>
          <w:p w14:paraId="000001DC"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9</w:t>
            </w:r>
          </w:p>
        </w:tc>
        <w:tc>
          <w:tcPr>
            <w:tcW w:w="1455" w:type="dxa"/>
            <w:shd w:val="clear" w:color="auto" w:fill="auto"/>
            <w:tcMar>
              <w:top w:w="100" w:type="dxa"/>
              <w:left w:w="100" w:type="dxa"/>
              <w:bottom w:w="100" w:type="dxa"/>
              <w:right w:w="100" w:type="dxa"/>
            </w:tcMar>
          </w:tcPr>
          <w:p w14:paraId="000001DD"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DE"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1</w:t>
            </w:r>
          </w:p>
        </w:tc>
        <w:tc>
          <w:tcPr>
            <w:tcW w:w="3750" w:type="dxa"/>
            <w:shd w:val="clear" w:color="auto" w:fill="auto"/>
            <w:tcMar>
              <w:top w:w="100" w:type="dxa"/>
              <w:left w:w="100" w:type="dxa"/>
              <w:bottom w:w="100" w:type="dxa"/>
              <w:right w:w="100" w:type="dxa"/>
            </w:tcMar>
          </w:tcPr>
          <w:p w14:paraId="000001DF" w14:textId="77777777" w:rsidR="00332C59" w:rsidRDefault="00D6090E">
            <w:pPr>
              <w:widowControl w:val="0"/>
              <w:numPr>
                <w:ilvl w:val="0"/>
                <w:numId w:val="25"/>
              </w:numPr>
              <w:spacing w:after="0" w:line="240" w:lineRule="auto"/>
              <w:rPr>
                <w:rFonts w:ascii="Arial" w:eastAsia="Arial" w:hAnsi="Arial" w:cs="Arial"/>
                <w:sz w:val="16"/>
                <w:szCs w:val="16"/>
              </w:rPr>
            </w:pPr>
            <w:r>
              <w:rPr>
                <w:rFonts w:ascii="Arial" w:eastAsia="Arial" w:hAnsi="Arial" w:cs="Arial"/>
                <w:sz w:val="16"/>
                <w:szCs w:val="16"/>
              </w:rPr>
              <w:t>IRA Continued</w:t>
            </w:r>
          </w:p>
          <w:p w14:paraId="000001E0" w14:textId="77777777" w:rsidR="00332C59" w:rsidRDefault="00D6090E">
            <w:pPr>
              <w:widowControl w:val="0"/>
              <w:numPr>
                <w:ilvl w:val="0"/>
                <w:numId w:val="25"/>
              </w:numPr>
              <w:spacing w:after="0" w:line="240" w:lineRule="auto"/>
              <w:rPr>
                <w:rFonts w:ascii="Arial" w:eastAsia="Arial" w:hAnsi="Arial" w:cs="Arial"/>
                <w:sz w:val="16"/>
                <w:szCs w:val="16"/>
              </w:rPr>
            </w:pPr>
            <w:r>
              <w:rPr>
                <w:rFonts w:ascii="Arial" w:eastAsia="Arial" w:hAnsi="Arial" w:cs="Arial"/>
                <w:sz w:val="16"/>
                <w:szCs w:val="16"/>
              </w:rPr>
              <w:t>A look at Shared Reading and Shared Writing</w:t>
            </w:r>
          </w:p>
        </w:tc>
        <w:tc>
          <w:tcPr>
            <w:tcW w:w="4200" w:type="dxa"/>
            <w:shd w:val="clear" w:color="auto" w:fill="auto"/>
            <w:tcMar>
              <w:top w:w="100" w:type="dxa"/>
              <w:left w:w="100" w:type="dxa"/>
              <w:bottom w:w="100" w:type="dxa"/>
              <w:right w:w="100" w:type="dxa"/>
            </w:tcMar>
          </w:tcPr>
          <w:p w14:paraId="000001E1"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Wednesday, Nov. 3</w:t>
            </w:r>
          </w:p>
          <w:p w14:paraId="000001E2" w14:textId="77777777" w:rsidR="00332C59" w:rsidRDefault="00D6090E">
            <w:pPr>
              <w:widowControl w:val="0"/>
              <w:numPr>
                <w:ilvl w:val="0"/>
                <w:numId w:val="8"/>
              </w:numPr>
              <w:spacing w:after="0" w:line="240" w:lineRule="auto"/>
              <w:rPr>
                <w:rFonts w:ascii="Arial" w:eastAsia="Arial" w:hAnsi="Arial" w:cs="Arial"/>
                <w:sz w:val="16"/>
                <w:szCs w:val="16"/>
              </w:rPr>
            </w:pPr>
            <w:r>
              <w:rPr>
                <w:rFonts w:ascii="Arial" w:eastAsia="Arial" w:hAnsi="Arial" w:cs="Arial"/>
                <w:sz w:val="16"/>
                <w:szCs w:val="16"/>
              </w:rPr>
              <w:t xml:space="preserve">Reading Rocket Module 1- </w:t>
            </w:r>
            <w:hyperlink r:id="rId53">
              <w:r>
                <w:rPr>
                  <w:rFonts w:ascii="Arial" w:eastAsia="Arial" w:hAnsi="Arial" w:cs="Arial"/>
                  <w:color w:val="1155CC"/>
                  <w:sz w:val="16"/>
                  <w:szCs w:val="16"/>
                  <w:u w:val="single"/>
                </w:rPr>
                <w:t>Print Awareness</w:t>
              </w:r>
            </w:hyperlink>
          </w:p>
          <w:p w14:paraId="000001E3" w14:textId="77777777" w:rsidR="00332C59" w:rsidRDefault="00332C59">
            <w:pPr>
              <w:widowControl w:val="0"/>
              <w:spacing w:after="0" w:line="240" w:lineRule="auto"/>
              <w:rPr>
                <w:rFonts w:ascii="Arial" w:eastAsia="Arial" w:hAnsi="Arial" w:cs="Arial"/>
                <w:sz w:val="16"/>
                <w:szCs w:val="16"/>
              </w:rPr>
            </w:pPr>
          </w:p>
        </w:tc>
      </w:tr>
      <w:tr w:rsidR="00332C59" w14:paraId="0FBEE0DC" w14:textId="77777777">
        <w:trPr>
          <w:trHeight w:val="400"/>
        </w:trPr>
        <w:tc>
          <w:tcPr>
            <w:tcW w:w="705" w:type="dxa"/>
            <w:vMerge/>
            <w:shd w:val="clear" w:color="auto" w:fill="auto"/>
            <w:tcMar>
              <w:top w:w="100" w:type="dxa"/>
              <w:left w:w="100" w:type="dxa"/>
              <w:bottom w:w="100" w:type="dxa"/>
              <w:right w:w="100" w:type="dxa"/>
            </w:tcMar>
          </w:tcPr>
          <w:p w14:paraId="000001E4"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E5"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Nov. 3</w:t>
            </w:r>
          </w:p>
        </w:tc>
        <w:tc>
          <w:tcPr>
            <w:tcW w:w="3750" w:type="dxa"/>
            <w:shd w:val="clear" w:color="auto" w:fill="auto"/>
            <w:tcMar>
              <w:top w:w="100" w:type="dxa"/>
              <w:left w:w="100" w:type="dxa"/>
              <w:bottom w:w="100" w:type="dxa"/>
              <w:right w:w="100" w:type="dxa"/>
            </w:tcMar>
          </w:tcPr>
          <w:p w14:paraId="000001E6" w14:textId="77777777" w:rsidR="00332C59" w:rsidRDefault="00D6090E">
            <w:pPr>
              <w:widowControl w:val="0"/>
              <w:numPr>
                <w:ilvl w:val="0"/>
                <w:numId w:val="33"/>
              </w:numPr>
              <w:spacing w:after="0" w:line="240" w:lineRule="auto"/>
              <w:rPr>
                <w:rFonts w:ascii="Arial" w:eastAsia="Arial" w:hAnsi="Arial" w:cs="Arial"/>
                <w:sz w:val="16"/>
                <w:szCs w:val="16"/>
              </w:rPr>
            </w:pPr>
            <w:proofErr w:type="spellStart"/>
            <w:r>
              <w:rPr>
                <w:rFonts w:ascii="Arial" w:eastAsia="Arial" w:hAnsi="Arial" w:cs="Arial"/>
                <w:sz w:val="16"/>
                <w:szCs w:val="16"/>
              </w:rPr>
              <w:t>FoRT</w:t>
            </w:r>
            <w:proofErr w:type="spellEnd"/>
            <w:r>
              <w:rPr>
                <w:rFonts w:ascii="Arial" w:eastAsia="Arial" w:hAnsi="Arial" w:cs="Arial"/>
                <w:sz w:val="16"/>
                <w:szCs w:val="16"/>
              </w:rPr>
              <w:t xml:space="preserve"> Bootcamp begins</w:t>
            </w:r>
          </w:p>
          <w:p w14:paraId="000001E7" w14:textId="77777777" w:rsidR="00332C59" w:rsidRDefault="00D6090E">
            <w:pPr>
              <w:widowControl w:val="0"/>
              <w:numPr>
                <w:ilvl w:val="0"/>
                <w:numId w:val="33"/>
              </w:numPr>
              <w:spacing w:after="0" w:line="240" w:lineRule="auto"/>
              <w:rPr>
                <w:rFonts w:ascii="Arial" w:eastAsia="Arial" w:hAnsi="Arial" w:cs="Arial"/>
                <w:sz w:val="16"/>
                <w:szCs w:val="16"/>
              </w:rPr>
            </w:pPr>
            <w:r>
              <w:rPr>
                <w:rFonts w:ascii="Arial" w:eastAsia="Arial" w:hAnsi="Arial" w:cs="Arial"/>
                <w:sz w:val="16"/>
                <w:szCs w:val="16"/>
              </w:rPr>
              <w:t>Testing tips and what to expect</w:t>
            </w:r>
          </w:p>
          <w:p w14:paraId="000001E8" w14:textId="77777777" w:rsidR="00332C59" w:rsidRDefault="00D6090E">
            <w:pPr>
              <w:widowControl w:val="0"/>
              <w:numPr>
                <w:ilvl w:val="0"/>
                <w:numId w:val="33"/>
              </w:numPr>
              <w:spacing w:after="0" w:line="240" w:lineRule="auto"/>
              <w:rPr>
                <w:rFonts w:ascii="Arial" w:eastAsia="Arial" w:hAnsi="Arial" w:cs="Arial"/>
                <w:sz w:val="16"/>
                <w:szCs w:val="16"/>
              </w:rPr>
            </w:pPr>
            <w:r>
              <w:rPr>
                <w:rFonts w:ascii="Arial" w:eastAsia="Arial" w:hAnsi="Arial" w:cs="Arial"/>
                <w:sz w:val="16"/>
                <w:szCs w:val="16"/>
              </w:rPr>
              <w:t>In class work with multiple choice</w:t>
            </w:r>
          </w:p>
          <w:p w14:paraId="000001E9" w14:textId="77777777" w:rsidR="00332C59" w:rsidRDefault="00332C59">
            <w:pPr>
              <w:widowControl w:val="0"/>
              <w:spacing w:after="0" w:line="240" w:lineRule="auto"/>
              <w:ind w:left="72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1EA"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Monday, Nov. 8</w:t>
            </w:r>
          </w:p>
          <w:p w14:paraId="000001EB" w14:textId="77777777" w:rsidR="00332C59" w:rsidRDefault="00D6090E">
            <w:pPr>
              <w:widowControl w:val="0"/>
              <w:numPr>
                <w:ilvl w:val="0"/>
                <w:numId w:val="8"/>
              </w:numPr>
              <w:spacing w:after="0" w:line="240" w:lineRule="auto"/>
              <w:rPr>
                <w:rFonts w:ascii="Arial" w:eastAsia="Arial" w:hAnsi="Arial" w:cs="Arial"/>
                <w:sz w:val="16"/>
                <w:szCs w:val="16"/>
              </w:rPr>
            </w:pPr>
            <w:r>
              <w:rPr>
                <w:rFonts w:ascii="Arial" w:eastAsia="Arial" w:hAnsi="Arial" w:cs="Arial"/>
                <w:sz w:val="16"/>
                <w:szCs w:val="16"/>
              </w:rPr>
              <w:t xml:space="preserve">Reading Rocket Module 1- </w:t>
            </w:r>
            <w:hyperlink r:id="rId54">
              <w:r>
                <w:rPr>
                  <w:rFonts w:ascii="Arial" w:eastAsia="Arial" w:hAnsi="Arial" w:cs="Arial"/>
                  <w:color w:val="1155CC"/>
                  <w:sz w:val="16"/>
                  <w:szCs w:val="16"/>
                  <w:u w:val="single"/>
                </w:rPr>
                <w:t>Print Awareness</w:t>
              </w:r>
            </w:hyperlink>
          </w:p>
          <w:p w14:paraId="000001EC" w14:textId="77777777" w:rsidR="00332C59" w:rsidRDefault="00332C59">
            <w:pPr>
              <w:widowControl w:val="0"/>
              <w:spacing w:after="0" w:line="240" w:lineRule="auto"/>
              <w:rPr>
                <w:rFonts w:ascii="Arial" w:eastAsia="Arial" w:hAnsi="Arial" w:cs="Arial"/>
                <w:sz w:val="16"/>
                <w:szCs w:val="16"/>
              </w:rPr>
            </w:pPr>
          </w:p>
          <w:p w14:paraId="000001ED" w14:textId="77777777" w:rsidR="00332C59" w:rsidRDefault="00332C59">
            <w:pPr>
              <w:widowControl w:val="0"/>
              <w:spacing w:after="0" w:line="240" w:lineRule="auto"/>
              <w:rPr>
                <w:rFonts w:ascii="Arial" w:eastAsia="Arial" w:hAnsi="Arial" w:cs="Arial"/>
                <w:sz w:val="16"/>
                <w:szCs w:val="16"/>
              </w:rPr>
            </w:pPr>
          </w:p>
          <w:p w14:paraId="000001EE" w14:textId="77777777" w:rsidR="00332C59" w:rsidRDefault="00332C59">
            <w:pPr>
              <w:widowControl w:val="0"/>
              <w:spacing w:after="0" w:line="240" w:lineRule="auto"/>
              <w:rPr>
                <w:rFonts w:ascii="Arial" w:eastAsia="Arial" w:hAnsi="Arial" w:cs="Arial"/>
                <w:sz w:val="16"/>
                <w:szCs w:val="16"/>
              </w:rPr>
            </w:pPr>
          </w:p>
        </w:tc>
      </w:tr>
      <w:tr w:rsidR="00332C59" w14:paraId="28C51571" w14:textId="77777777">
        <w:trPr>
          <w:trHeight w:val="400"/>
        </w:trPr>
        <w:tc>
          <w:tcPr>
            <w:tcW w:w="705" w:type="dxa"/>
            <w:vMerge w:val="restart"/>
            <w:shd w:val="clear" w:color="auto" w:fill="auto"/>
            <w:tcMar>
              <w:top w:w="100" w:type="dxa"/>
              <w:left w:w="100" w:type="dxa"/>
              <w:bottom w:w="100" w:type="dxa"/>
              <w:right w:w="100" w:type="dxa"/>
            </w:tcMar>
          </w:tcPr>
          <w:p w14:paraId="000001EF"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10</w:t>
            </w:r>
          </w:p>
        </w:tc>
        <w:tc>
          <w:tcPr>
            <w:tcW w:w="1455" w:type="dxa"/>
            <w:shd w:val="clear" w:color="auto" w:fill="auto"/>
            <w:tcMar>
              <w:top w:w="100" w:type="dxa"/>
              <w:left w:w="100" w:type="dxa"/>
              <w:bottom w:w="100" w:type="dxa"/>
              <w:right w:w="100" w:type="dxa"/>
            </w:tcMar>
          </w:tcPr>
          <w:p w14:paraId="000001F0"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1F1"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8</w:t>
            </w:r>
          </w:p>
        </w:tc>
        <w:tc>
          <w:tcPr>
            <w:tcW w:w="3750" w:type="dxa"/>
            <w:shd w:val="clear" w:color="auto" w:fill="auto"/>
            <w:tcMar>
              <w:top w:w="100" w:type="dxa"/>
              <w:left w:w="100" w:type="dxa"/>
              <w:bottom w:w="100" w:type="dxa"/>
              <w:right w:w="100" w:type="dxa"/>
            </w:tcMar>
          </w:tcPr>
          <w:p w14:paraId="000001F2" w14:textId="77777777" w:rsidR="00332C59" w:rsidRDefault="00D6090E">
            <w:pPr>
              <w:widowControl w:val="0"/>
              <w:numPr>
                <w:ilvl w:val="0"/>
                <w:numId w:val="34"/>
              </w:numPr>
              <w:spacing w:after="0" w:line="240" w:lineRule="auto"/>
              <w:rPr>
                <w:rFonts w:ascii="Arial" w:eastAsia="Arial" w:hAnsi="Arial" w:cs="Arial"/>
                <w:sz w:val="16"/>
                <w:szCs w:val="16"/>
              </w:rPr>
            </w:pPr>
            <w:r>
              <w:rPr>
                <w:rFonts w:ascii="Arial" w:eastAsia="Arial" w:hAnsi="Arial" w:cs="Arial"/>
                <w:sz w:val="16"/>
                <w:szCs w:val="16"/>
              </w:rPr>
              <w:t>Begin work on Written Response</w:t>
            </w:r>
          </w:p>
        </w:tc>
        <w:tc>
          <w:tcPr>
            <w:tcW w:w="4200" w:type="dxa"/>
            <w:shd w:val="clear" w:color="auto" w:fill="auto"/>
            <w:tcMar>
              <w:top w:w="100" w:type="dxa"/>
              <w:left w:w="100" w:type="dxa"/>
              <w:bottom w:w="100" w:type="dxa"/>
              <w:right w:w="100" w:type="dxa"/>
            </w:tcMar>
          </w:tcPr>
          <w:p w14:paraId="000001F3"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Wednesday, Nov. 10</w:t>
            </w:r>
          </w:p>
          <w:p w14:paraId="000001F4" w14:textId="77777777" w:rsidR="00332C59" w:rsidRDefault="00D6090E">
            <w:pPr>
              <w:widowControl w:val="0"/>
              <w:numPr>
                <w:ilvl w:val="0"/>
                <w:numId w:val="44"/>
              </w:numPr>
              <w:spacing w:after="0" w:line="240" w:lineRule="auto"/>
              <w:rPr>
                <w:rFonts w:ascii="Arial" w:eastAsia="Arial" w:hAnsi="Arial" w:cs="Arial"/>
                <w:sz w:val="16"/>
                <w:szCs w:val="16"/>
              </w:rPr>
            </w:pPr>
            <w:r>
              <w:rPr>
                <w:rFonts w:ascii="Arial" w:eastAsia="Arial" w:hAnsi="Arial" w:cs="Arial"/>
                <w:sz w:val="16"/>
                <w:szCs w:val="16"/>
              </w:rPr>
              <w:t xml:space="preserve">Reading Rockets Module 3- </w:t>
            </w:r>
            <w:hyperlink r:id="rId55">
              <w:r>
                <w:rPr>
                  <w:rFonts w:ascii="Arial" w:eastAsia="Arial" w:hAnsi="Arial" w:cs="Arial"/>
                  <w:color w:val="1155CC"/>
                  <w:sz w:val="16"/>
                  <w:szCs w:val="16"/>
                  <w:u w:val="single"/>
                </w:rPr>
                <w:t>Phonics</w:t>
              </w:r>
            </w:hyperlink>
          </w:p>
        </w:tc>
      </w:tr>
      <w:tr w:rsidR="00332C59" w14:paraId="2BD44866" w14:textId="77777777">
        <w:trPr>
          <w:trHeight w:val="400"/>
        </w:trPr>
        <w:tc>
          <w:tcPr>
            <w:tcW w:w="705" w:type="dxa"/>
            <w:vMerge/>
            <w:shd w:val="clear" w:color="auto" w:fill="auto"/>
            <w:tcMar>
              <w:top w:w="100" w:type="dxa"/>
              <w:left w:w="100" w:type="dxa"/>
              <w:bottom w:w="100" w:type="dxa"/>
              <w:right w:w="100" w:type="dxa"/>
            </w:tcMar>
          </w:tcPr>
          <w:p w14:paraId="000001F5"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1F6"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Nov. 10</w:t>
            </w:r>
          </w:p>
        </w:tc>
        <w:tc>
          <w:tcPr>
            <w:tcW w:w="3750" w:type="dxa"/>
            <w:shd w:val="clear" w:color="auto" w:fill="auto"/>
            <w:tcMar>
              <w:top w:w="100" w:type="dxa"/>
              <w:left w:w="100" w:type="dxa"/>
              <w:bottom w:w="100" w:type="dxa"/>
              <w:right w:w="100" w:type="dxa"/>
            </w:tcMar>
          </w:tcPr>
          <w:p w14:paraId="000001F7" w14:textId="77777777" w:rsidR="00332C59" w:rsidRDefault="00D6090E">
            <w:pPr>
              <w:widowControl w:val="0"/>
              <w:numPr>
                <w:ilvl w:val="0"/>
                <w:numId w:val="40"/>
              </w:numPr>
              <w:spacing w:after="0" w:line="240" w:lineRule="auto"/>
              <w:rPr>
                <w:rFonts w:ascii="Arial" w:eastAsia="Arial" w:hAnsi="Arial" w:cs="Arial"/>
                <w:sz w:val="16"/>
                <w:szCs w:val="16"/>
              </w:rPr>
            </w:pPr>
            <w:r>
              <w:rPr>
                <w:rFonts w:ascii="Arial" w:eastAsia="Arial" w:hAnsi="Arial" w:cs="Arial"/>
                <w:sz w:val="16"/>
                <w:szCs w:val="16"/>
              </w:rPr>
              <w:t>Work with Miscue Analysis</w:t>
            </w:r>
          </w:p>
        </w:tc>
        <w:tc>
          <w:tcPr>
            <w:tcW w:w="4200" w:type="dxa"/>
            <w:shd w:val="clear" w:color="auto" w:fill="auto"/>
            <w:tcMar>
              <w:top w:w="100" w:type="dxa"/>
              <w:left w:w="100" w:type="dxa"/>
              <w:bottom w:w="100" w:type="dxa"/>
              <w:right w:w="100" w:type="dxa"/>
            </w:tcMar>
          </w:tcPr>
          <w:p w14:paraId="000001F8"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Monday, Nov. 15</w:t>
            </w:r>
          </w:p>
          <w:p w14:paraId="000001F9" w14:textId="77777777" w:rsidR="00332C59" w:rsidRDefault="00D6090E">
            <w:pPr>
              <w:widowControl w:val="0"/>
              <w:numPr>
                <w:ilvl w:val="0"/>
                <w:numId w:val="35"/>
              </w:numPr>
              <w:spacing w:after="0" w:line="240" w:lineRule="auto"/>
              <w:rPr>
                <w:rFonts w:ascii="Arial" w:eastAsia="Arial" w:hAnsi="Arial" w:cs="Arial"/>
                <w:sz w:val="16"/>
                <w:szCs w:val="16"/>
              </w:rPr>
            </w:pPr>
            <w:r>
              <w:rPr>
                <w:rFonts w:ascii="Arial" w:eastAsia="Arial" w:hAnsi="Arial" w:cs="Arial"/>
                <w:sz w:val="16"/>
                <w:szCs w:val="16"/>
              </w:rPr>
              <w:t xml:space="preserve">Reading Rockets Module 4- </w:t>
            </w:r>
            <w:hyperlink r:id="rId56">
              <w:r>
                <w:rPr>
                  <w:rFonts w:ascii="Arial" w:eastAsia="Arial" w:hAnsi="Arial" w:cs="Arial"/>
                  <w:color w:val="1155CC"/>
                  <w:sz w:val="16"/>
                  <w:szCs w:val="16"/>
                  <w:u w:val="single"/>
                </w:rPr>
                <w:t>Fluency</w:t>
              </w:r>
            </w:hyperlink>
          </w:p>
        </w:tc>
      </w:tr>
      <w:tr w:rsidR="00332C59" w14:paraId="09EA3B50" w14:textId="77777777">
        <w:trPr>
          <w:trHeight w:val="400"/>
        </w:trPr>
        <w:tc>
          <w:tcPr>
            <w:tcW w:w="705" w:type="dxa"/>
            <w:vMerge w:val="restart"/>
            <w:shd w:val="clear" w:color="auto" w:fill="auto"/>
            <w:tcMar>
              <w:top w:w="100" w:type="dxa"/>
              <w:left w:w="100" w:type="dxa"/>
              <w:bottom w:w="100" w:type="dxa"/>
              <w:right w:w="100" w:type="dxa"/>
            </w:tcMar>
          </w:tcPr>
          <w:p w14:paraId="000001FA"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11</w:t>
            </w:r>
          </w:p>
        </w:tc>
        <w:tc>
          <w:tcPr>
            <w:tcW w:w="1455" w:type="dxa"/>
            <w:shd w:val="clear" w:color="auto" w:fill="auto"/>
            <w:tcMar>
              <w:top w:w="100" w:type="dxa"/>
              <w:left w:w="100" w:type="dxa"/>
              <w:bottom w:w="100" w:type="dxa"/>
              <w:right w:w="100" w:type="dxa"/>
            </w:tcMar>
          </w:tcPr>
          <w:p w14:paraId="000001FB"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 Nov. 15</w:t>
            </w:r>
          </w:p>
        </w:tc>
        <w:tc>
          <w:tcPr>
            <w:tcW w:w="3750" w:type="dxa"/>
            <w:shd w:val="clear" w:color="auto" w:fill="auto"/>
            <w:tcMar>
              <w:top w:w="100" w:type="dxa"/>
              <w:left w:w="100" w:type="dxa"/>
              <w:bottom w:w="100" w:type="dxa"/>
              <w:right w:w="100" w:type="dxa"/>
            </w:tcMar>
          </w:tcPr>
          <w:p w14:paraId="000001FC" w14:textId="77777777" w:rsidR="00332C59" w:rsidRDefault="00D6090E">
            <w:pPr>
              <w:widowControl w:val="0"/>
              <w:numPr>
                <w:ilvl w:val="0"/>
                <w:numId w:val="51"/>
              </w:numPr>
              <w:spacing w:after="0" w:line="240" w:lineRule="auto"/>
              <w:rPr>
                <w:rFonts w:ascii="Arial" w:eastAsia="Arial" w:hAnsi="Arial" w:cs="Arial"/>
                <w:sz w:val="16"/>
                <w:szCs w:val="16"/>
              </w:rPr>
            </w:pPr>
            <w:r>
              <w:rPr>
                <w:rFonts w:ascii="Arial" w:eastAsia="Arial" w:hAnsi="Arial" w:cs="Arial"/>
                <w:sz w:val="16"/>
                <w:szCs w:val="16"/>
              </w:rPr>
              <w:t>Continued work with Miscue Analysis</w:t>
            </w:r>
          </w:p>
        </w:tc>
        <w:tc>
          <w:tcPr>
            <w:tcW w:w="4200" w:type="dxa"/>
            <w:shd w:val="clear" w:color="auto" w:fill="auto"/>
            <w:tcMar>
              <w:top w:w="100" w:type="dxa"/>
              <w:left w:w="100" w:type="dxa"/>
              <w:bottom w:w="100" w:type="dxa"/>
              <w:right w:w="100" w:type="dxa"/>
            </w:tcMar>
          </w:tcPr>
          <w:p w14:paraId="000001FD"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Wednesday, Nov. 17</w:t>
            </w:r>
          </w:p>
          <w:p w14:paraId="000001FE" w14:textId="77777777" w:rsidR="00332C59" w:rsidRDefault="00D6090E">
            <w:pPr>
              <w:widowControl w:val="0"/>
              <w:numPr>
                <w:ilvl w:val="0"/>
                <w:numId w:val="47"/>
              </w:numPr>
              <w:spacing w:after="0" w:line="240" w:lineRule="auto"/>
              <w:rPr>
                <w:rFonts w:ascii="Arial" w:eastAsia="Arial" w:hAnsi="Arial" w:cs="Arial"/>
                <w:sz w:val="16"/>
                <w:szCs w:val="16"/>
              </w:rPr>
            </w:pPr>
            <w:r>
              <w:rPr>
                <w:rFonts w:ascii="Arial" w:eastAsia="Arial" w:hAnsi="Arial" w:cs="Arial"/>
                <w:sz w:val="16"/>
                <w:szCs w:val="16"/>
              </w:rPr>
              <w:t xml:space="preserve">Reading Rockets Module 5- </w:t>
            </w:r>
            <w:hyperlink r:id="rId57">
              <w:r>
                <w:rPr>
                  <w:rFonts w:ascii="Arial" w:eastAsia="Arial" w:hAnsi="Arial" w:cs="Arial"/>
                  <w:color w:val="1155CC"/>
                  <w:sz w:val="16"/>
                  <w:szCs w:val="16"/>
                  <w:u w:val="single"/>
                </w:rPr>
                <w:t>Vocabulary</w:t>
              </w:r>
            </w:hyperlink>
          </w:p>
        </w:tc>
      </w:tr>
      <w:tr w:rsidR="00332C59" w14:paraId="79F21FC3" w14:textId="77777777">
        <w:trPr>
          <w:trHeight w:val="400"/>
        </w:trPr>
        <w:tc>
          <w:tcPr>
            <w:tcW w:w="705" w:type="dxa"/>
            <w:vMerge/>
            <w:shd w:val="clear" w:color="auto" w:fill="auto"/>
            <w:tcMar>
              <w:top w:w="100" w:type="dxa"/>
              <w:left w:w="100" w:type="dxa"/>
              <w:bottom w:w="100" w:type="dxa"/>
              <w:right w:w="100" w:type="dxa"/>
            </w:tcMar>
          </w:tcPr>
          <w:p w14:paraId="000001FF"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00"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Nov. 17</w:t>
            </w:r>
          </w:p>
        </w:tc>
        <w:tc>
          <w:tcPr>
            <w:tcW w:w="3750" w:type="dxa"/>
            <w:shd w:val="clear" w:color="auto" w:fill="auto"/>
            <w:tcMar>
              <w:top w:w="100" w:type="dxa"/>
              <w:left w:w="100" w:type="dxa"/>
              <w:bottom w:w="100" w:type="dxa"/>
              <w:right w:w="100" w:type="dxa"/>
            </w:tcMar>
          </w:tcPr>
          <w:p w14:paraId="00000201" w14:textId="77777777" w:rsidR="00332C59" w:rsidRDefault="00D6090E">
            <w:pPr>
              <w:widowControl w:val="0"/>
              <w:numPr>
                <w:ilvl w:val="0"/>
                <w:numId w:val="43"/>
              </w:numPr>
              <w:spacing w:after="0" w:line="240" w:lineRule="auto"/>
              <w:rPr>
                <w:rFonts w:ascii="Arial" w:eastAsia="Arial" w:hAnsi="Arial" w:cs="Arial"/>
                <w:sz w:val="16"/>
                <w:szCs w:val="16"/>
              </w:rPr>
            </w:pPr>
            <w:r>
              <w:rPr>
                <w:rFonts w:ascii="Arial" w:eastAsia="Arial" w:hAnsi="Arial" w:cs="Arial"/>
                <w:sz w:val="16"/>
                <w:szCs w:val="16"/>
              </w:rPr>
              <w:t>Comprehension Retelling- written response</w:t>
            </w:r>
          </w:p>
          <w:p w14:paraId="00000202" w14:textId="77777777" w:rsidR="00332C59" w:rsidRDefault="00D6090E">
            <w:pPr>
              <w:widowControl w:val="0"/>
              <w:numPr>
                <w:ilvl w:val="0"/>
                <w:numId w:val="43"/>
              </w:numPr>
              <w:spacing w:after="0" w:line="240" w:lineRule="auto"/>
              <w:rPr>
                <w:rFonts w:ascii="Arial" w:eastAsia="Arial" w:hAnsi="Arial" w:cs="Arial"/>
                <w:sz w:val="16"/>
                <w:szCs w:val="16"/>
              </w:rPr>
            </w:pPr>
            <w:r>
              <w:rPr>
                <w:rFonts w:ascii="Arial" w:eastAsia="Arial" w:hAnsi="Arial" w:cs="Arial"/>
                <w:sz w:val="16"/>
                <w:szCs w:val="16"/>
              </w:rPr>
              <w:t>What to expect and practice</w:t>
            </w:r>
          </w:p>
        </w:tc>
        <w:tc>
          <w:tcPr>
            <w:tcW w:w="4200" w:type="dxa"/>
            <w:shd w:val="clear" w:color="auto" w:fill="auto"/>
            <w:tcMar>
              <w:top w:w="100" w:type="dxa"/>
              <w:left w:w="100" w:type="dxa"/>
              <w:bottom w:w="100" w:type="dxa"/>
              <w:right w:w="100" w:type="dxa"/>
            </w:tcMar>
          </w:tcPr>
          <w:p w14:paraId="00000203"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Monday, Nov. 22</w:t>
            </w:r>
          </w:p>
          <w:p w14:paraId="00000204" w14:textId="77777777" w:rsidR="00332C59" w:rsidRDefault="00D6090E">
            <w:pPr>
              <w:widowControl w:val="0"/>
              <w:numPr>
                <w:ilvl w:val="0"/>
                <w:numId w:val="19"/>
              </w:numPr>
              <w:spacing w:after="0" w:line="240" w:lineRule="auto"/>
              <w:rPr>
                <w:rFonts w:ascii="Arial" w:eastAsia="Arial" w:hAnsi="Arial" w:cs="Arial"/>
                <w:sz w:val="16"/>
                <w:szCs w:val="16"/>
              </w:rPr>
            </w:pPr>
            <w:r>
              <w:rPr>
                <w:rFonts w:ascii="Arial" w:eastAsia="Arial" w:hAnsi="Arial" w:cs="Arial"/>
                <w:sz w:val="16"/>
                <w:szCs w:val="16"/>
              </w:rPr>
              <w:t>Reading Rockets Module 6 -</w:t>
            </w:r>
            <w:hyperlink r:id="rId58">
              <w:r>
                <w:rPr>
                  <w:rFonts w:ascii="Arial" w:eastAsia="Arial" w:hAnsi="Arial" w:cs="Arial"/>
                  <w:color w:val="1155CC"/>
                  <w:sz w:val="16"/>
                  <w:szCs w:val="16"/>
                  <w:u w:val="single"/>
                </w:rPr>
                <w:t>Spelling</w:t>
              </w:r>
            </w:hyperlink>
          </w:p>
        </w:tc>
      </w:tr>
      <w:tr w:rsidR="00332C59" w14:paraId="58B9626A" w14:textId="77777777">
        <w:trPr>
          <w:trHeight w:val="400"/>
        </w:trPr>
        <w:tc>
          <w:tcPr>
            <w:tcW w:w="705" w:type="dxa"/>
            <w:vMerge w:val="restart"/>
            <w:shd w:val="clear" w:color="auto" w:fill="auto"/>
            <w:tcMar>
              <w:top w:w="100" w:type="dxa"/>
              <w:left w:w="100" w:type="dxa"/>
              <w:bottom w:w="100" w:type="dxa"/>
              <w:right w:w="100" w:type="dxa"/>
            </w:tcMar>
          </w:tcPr>
          <w:p w14:paraId="00000205"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12</w:t>
            </w:r>
          </w:p>
        </w:tc>
        <w:tc>
          <w:tcPr>
            <w:tcW w:w="1455" w:type="dxa"/>
            <w:shd w:val="clear" w:color="auto" w:fill="auto"/>
            <w:tcMar>
              <w:top w:w="100" w:type="dxa"/>
              <w:left w:w="100" w:type="dxa"/>
              <w:bottom w:w="100" w:type="dxa"/>
              <w:right w:w="100" w:type="dxa"/>
            </w:tcMar>
          </w:tcPr>
          <w:p w14:paraId="00000206"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207"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22</w:t>
            </w:r>
          </w:p>
        </w:tc>
        <w:tc>
          <w:tcPr>
            <w:tcW w:w="3750" w:type="dxa"/>
            <w:shd w:val="clear" w:color="auto" w:fill="auto"/>
            <w:tcMar>
              <w:top w:w="100" w:type="dxa"/>
              <w:left w:w="100" w:type="dxa"/>
              <w:bottom w:w="100" w:type="dxa"/>
              <w:right w:w="100" w:type="dxa"/>
            </w:tcMar>
          </w:tcPr>
          <w:p w14:paraId="00000208" w14:textId="77777777" w:rsidR="00332C59" w:rsidRDefault="00D6090E">
            <w:pPr>
              <w:widowControl w:val="0"/>
              <w:numPr>
                <w:ilvl w:val="0"/>
                <w:numId w:val="12"/>
              </w:numPr>
              <w:spacing w:after="0" w:line="240" w:lineRule="auto"/>
              <w:rPr>
                <w:rFonts w:ascii="Arial" w:eastAsia="Arial" w:hAnsi="Arial" w:cs="Arial"/>
                <w:sz w:val="16"/>
                <w:szCs w:val="16"/>
              </w:rPr>
            </w:pPr>
            <w:r>
              <w:rPr>
                <w:rFonts w:ascii="Arial" w:eastAsia="Arial" w:hAnsi="Arial" w:cs="Arial"/>
                <w:sz w:val="16"/>
                <w:szCs w:val="16"/>
              </w:rPr>
              <w:t>Comprehension Retelling-written response continues</w:t>
            </w:r>
          </w:p>
        </w:tc>
        <w:tc>
          <w:tcPr>
            <w:tcW w:w="4200" w:type="dxa"/>
            <w:shd w:val="clear" w:color="auto" w:fill="auto"/>
            <w:tcMar>
              <w:top w:w="100" w:type="dxa"/>
              <w:left w:w="100" w:type="dxa"/>
              <w:bottom w:w="100" w:type="dxa"/>
              <w:right w:w="100" w:type="dxa"/>
            </w:tcMar>
          </w:tcPr>
          <w:p w14:paraId="00000209"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Wednesday, Nov. 24</w:t>
            </w:r>
          </w:p>
          <w:p w14:paraId="0000020A" w14:textId="77777777" w:rsidR="00332C59" w:rsidRDefault="00D6090E">
            <w:pPr>
              <w:widowControl w:val="0"/>
              <w:numPr>
                <w:ilvl w:val="0"/>
                <w:numId w:val="7"/>
              </w:numPr>
              <w:spacing w:after="0" w:line="240" w:lineRule="auto"/>
              <w:rPr>
                <w:rFonts w:ascii="Arial" w:eastAsia="Arial" w:hAnsi="Arial" w:cs="Arial"/>
                <w:sz w:val="16"/>
                <w:szCs w:val="16"/>
              </w:rPr>
            </w:pPr>
            <w:r>
              <w:rPr>
                <w:rFonts w:ascii="Arial" w:eastAsia="Arial" w:hAnsi="Arial" w:cs="Arial"/>
                <w:sz w:val="16"/>
                <w:szCs w:val="16"/>
              </w:rPr>
              <w:t xml:space="preserve">Reading Rockets Module 7- </w:t>
            </w:r>
            <w:hyperlink r:id="rId59">
              <w:r>
                <w:rPr>
                  <w:rFonts w:ascii="Arial" w:eastAsia="Arial" w:hAnsi="Arial" w:cs="Arial"/>
                  <w:color w:val="1155CC"/>
                  <w:sz w:val="16"/>
                  <w:szCs w:val="16"/>
                  <w:u w:val="single"/>
                </w:rPr>
                <w:t>Comprehension</w:t>
              </w:r>
            </w:hyperlink>
          </w:p>
        </w:tc>
      </w:tr>
      <w:tr w:rsidR="00332C59" w14:paraId="5B016FF9" w14:textId="77777777">
        <w:trPr>
          <w:trHeight w:val="400"/>
        </w:trPr>
        <w:tc>
          <w:tcPr>
            <w:tcW w:w="705" w:type="dxa"/>
            <w:vMerge/>
            <w:shd w:val="clear" w:color="auto" w:fill="auto"/>
            <w:tcMar>
              <w:top w:w="100" w:type="dxa"/>
              <w:left w:w="100" w:type="dxa"/>
              <w:bottom w:w="100" w:type="dxa"/>
              <w:right w:w="100" w:type="dxa"/>
            </w:tcMar>
          </w:tcPr>
          <w:p w14:paraId="0000020B"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0C"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Nov. 24</w:t>
            </w:r>
          </w:p>
        </w:tc>
        <w:tc>
          <w:tcPr>
            <w:tcW w:w="3750" w:type="dxa"/>
            <w:shd w:val="clear" w:color="auto" w:fill="auto"/>
            <w:tcMar>
              <w:top w:w="100" w:type="dxa"/>
              <w:left w:w="100" w:type="dxa"/>
              <w:bottom w:w="100" w:type="dxa"/>
              <w:right w:w="100" w:type="dxa"/>
            </w:tcMar>
          </w:tcPr>
          <w:p w14:paraId="0000020D" w14:textId="77777777" w:rsidR="00332C59" w:rsidRDefault="00D6090E">
            <w:pPr>
              <w:widowControl w:val="0"/>
              <w:numPr>
                <w:ilvl w:val="0"/>
                <w:numId w:val="1"/>
              </w:numPr>
              <w:spacing w:after="0" w:line="240" w:lineRule="auto"/>
              <w:rPr>
                <w:rFonts w:ascii="Arial" w:eastAsia="Arial" w:hAnsi="Arial" w:cs="Arial"/>
                <w:sz w:val="16"/>
                <w:szCs w:val="16"/>
              </w:rPr>
            </w:pPr>
            <w:r>
              <w:rPr>
                <w:rFonts w:ascii="Arial" w:eastAsia="Arial" w:hAnsi="Arial" w:cs="Arial"/>
                <w:sz w:val="16"/>
                <w:szCs w:val="16"/>
              </w:rPr>
              <w:t>Test yourself! :) How are you doing?</w:t>
            </w:r>
          </w:p>
        </w:tc>
        <w:tc>
          <w:tcPr>
            <w:tcW w:w="4200" w:type="dxa"/>
            <w:shd w:val="clear" w:color="auto" w:fill="auto"/>
            <w:tcMar>
              <w:top w:w="100" w:type="dxa"/>
              <w:left w:w="100" w:type="dxa"/>
              <w:bottom w:w="100" w:type="dxa"/>
              <w:right w:w="100" w:type="dxa"/>
            </w:tcMar>
          </w:tcPr>
          <w:p w14:paraId="0000020E"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Monday, Nov. 29</w:t>
            </w:r>
          </w:p>
          <w:p w14:paraId="0000020F" w14:textId="77777777" w:rsidR="00332C59" w:rsidRDefault="00D6090E">
            <w:pPr>
              <w:widowControl w:val="0"/>
              <w:numPr>
                <w:ilvl w:val="0"/>
                <w:numId w:val="21"/>
              </w:numPr>
              <w:spacing w:after="0" w:line="240" w:lineRule="auto"/>
              <w:rPr>
                <w:rFonts w:ascii="Arial" w:eastAsia="Arial" w:hAnsi="Arial" w:cs="Arial"/>
                <w:sz w:val="16"/>
                <w:szCs w:val="16"/>
              </w:rPr>
            </w:pPr>
            <w:r>
              <w:rPr>
                <w:rFonts w:ascii="Arial" w:eastAsia="Arial" w:hAnsi="Arial" w:cs="Arial"/>
                <w:sz w:val="16"/>
                <w:szCs w:val="16"/>
              </w:rPr>
              <w:t xml:space="preserve">Reading Rockets Module 8- </w:t>
            </w:r>
            <w:hyperlink r:id="rId60">
              <w:r>
                <w:rPr>
                  <w:rFonts w:ascii="Arial" w:eastAsia="Arial" w:hAnsi="Arial" w:cs="Arial"/>
                  <w:color w:val="1155CC"/>
                  <w:sz w:val="16"/>
                  <w:szCs w:val="16"/>
                  <w:u w:val="single"/>
                </w:rPr>
                <w:t>Writing</w:t>
              </w:r>
            </w:hyperlink>
          </w:p>
        </w:tc>
      </w:tr>
      <w:tr w:rsidR="00332C59" w14:paraId="613179C6" w14:textId="77777777">
        <w:trPr>
          <w:trHeight w:val="1185"/>
        </w:trPr>
        <w:tc>
          <w:tcPr>
            <w:tcW w:w="705" w:type="dxa"/>
            <w:vMerge w:val="restart"/>
            <w:shd w:val="clear" w:color="auto" w:fill="auto"/>
            <w:tcMar>
              <w:top w:w="100" w:type="dxa"/>
              <w:left w:w="100" w:type="dxa"/>
              <w:bottom w:w="100" w:type="dxa"/>
              <w:right w:w="100" w:type="dxa"/>
            </w:tcMar>
          </w:tcPr>
          <w:p w14:paraId="00000210"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13</w:t>
            </w:r>
          </w:p>
        </w:tc>
        <w:tc>
          <w:tcPr>
            <w:tcW w:w="1455" w:type="dxa"/>
            <w:shd w:val="clear" w:color="auto" w:fill="auto"/>
            <w:tcMar>
              <w:top w:w="100" w:type="dxa"/>
              <w:left w:w="100" w:type="dxa"/>
              <w:bottom w:w="100" w:type="dxa"/>
              <w:right w:w="100" w:type="dxa"/>
            </w:tcMar>
          </w:tcPr>
          <w:p w14:paraId="00000211"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212"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Nov. 29</w:t>
            </w:r>
          </w:p>
        </w:tc>
        <w:tc>
          <w:tcPr>
            <w:tcW w:w="3750" w:type="dxa"/>
            <w:shd w:val="clear" w:color="auto" w:fill="auto"/>
            <w:tcMar>
              <w:top w:w="100" w:type="dxa"/>
              <w:left w:w="100" w:type="dxa"/>
              <w:bottom w:w="100" w:type="dxa"/>
              <w:right w:w="100" w:type="dxa"/>
            </w:tcMar>
          </w:tcPr>
          <w:p w14:paraId="00000213" w14:textId="77777777" w:rsidR="00332C59" w:rsidRDefault="00D6090E">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Let’s Review our 5 pillars and stages of reading development/Jennifer Yaeger Study Guide</w:t>
            </w:r>
          </w:p>
          <w:p w14:paraId="00000214" w14:textId="77777777" w:rsidR="00332C59" w:rsidRDefault="00D6090E">
            <w:pPr>
              <w:widowControl w:val="0"/>
              <w:numPr>
                <w:ilvl w:val="0"/>
                <w:numId w:val="37"/>
              </w:numPr>
              <w:spacing w:after="0" w:line="240" w:lineRule="auto"/>
              <w:rPr>
                <w:rFonts w:ascii="Arial" w:eastAsia="Arial" w:hAnsi="Arial" w:cs="Arial"/>
                <w:sz w:val="16"/>
                <w:szCs w:val="16"/>
              </w:rPr>
            </w:pPr>
            <w:r>
              <w:rPr>
                <w:rFonts w:ascii="Arial" w:eastAsia="Arial" w:hAnsi="Arial" w:cs="Arial"/>
                <w:sz w:val="16"/>
                <w:szCs w:val="16"/>
              </w:rPr>
              <w:t>Take practice test part 1 (multiple choice)</w:t>
            </w:r>
          </w:p>
          <w:p w14:paraId="00000215" w14:textId="77777777" w:rsidR="00332C59" w:rsidRDefault="00332C59">
            <w:pPr>
              <w:widowControl w:val="0"/>
              <w:spacing w:after="0" w:line="240" w:lineRule="auto"/>
              <w:ind w:left="720"/>
              <w:rPr>
                <w:rFonts w:ascii="Arial" w:eastAsia="Arial" w:hAnsi="Arial" w:cs="Arial"/>
                <w:sz w:val="16"/>
                <w:szCs w:val="16"/>
              </w:rPr>
            </w:pPr>
          </w:p>
        </w:tc>
        <w:tc>
          <w:tcPr>
            <w:tcW w:w="4200" w:type="dxa"/>
            <w:shd w:val="clear" w:color="auto" w:fill="auto"/>
            <w:tcMar>
              <w:top w:w="100" w:type="dxa"/>
              <w:left w:w="100" w:type="dxa"/>
              <w:bottom w:w="100" w:type="dxa"/>
              <w:right w:w="100" w:type="dxa"/>
            </w:tcMar>
          </w:tcPr>
          <w:p w14:paraId="00000216"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Wednesday, Dec. 1</w:t>
            </w:r>
          </w:p>
          <w:p w14:paraId="00000217" w14:textId="77777777" w:rsidR="00332C59" w:rsidRDefault="00D6090E">
            <w:pPr>
              <w:widowControl w:val="0"/>
              <w:numPr>
                <w:ilvl w:val="0"/>
                <w:numId w:val="16"/>
              </w:numPr>
              <w:spacing w:after="0" w:line="240" w:lineRule="auto"/>
              <w:rPr>
                <w:rFonts w:ascii="Arial" w:eastAsia="Arial" w:hAnsi="Arial" w:cs="Arial"/>
                <w:sz w:val="16"/>
                <w:szCs w:val="16"/>
              </w:rPr>
            </w:pPr>
            <w:r>
              <w:rPr>
                <w:rFonts w:ascii="Arial" w:eastAsia="Arial" w:hAnsi="Arial" w:cs="Arial"/>
                <w:sz w:val="16"/>
                <w:szCs w:val="16"/>
              </w:rPr>
              <w:t xml:space="preserve">Reading Rockets Module 9- </w:t>
            </w:r>
            <w:hyperlink r:id="rId61">
              <w:r>
                <w:rPr>
                  <w:rFonts w:ascii="Arial" w:eastAsia="Arial" w:hAnsi="Arial" w:cs="Arial"/>
                  <w:color w:val="1155CC"/>
                  <w:sz w:val="16"/>
                  <w:szCs w:val="16"/>
                  <w:u w:val="single"/>
                </w:rPr>
                <w:t>Assessment</w:t>
              </w:r>
            </w:hyperlink>
          </w:p>
          <w:p w14:paraId="00000218" w14:textId="77777777" w:rsidR="00332C59" w:rsidRDefault="00332C59">
            <w:pPr>
              <w:widowControl w:val="0"/>
              <w:spacing w:after="0" w:line="240" w:lineRule="auto"/>
              <w:ind w:left="720"/>
              <w:rPr>
                <w:rFonts w:ascii="Arial" w:eastAsia="Arial" w:hAnsi="Arial" w:cs="Arial"/>
                <w:sz w:val="16"/>
                <w:szCs w:val="16"/>
              </w:rPr>
            </w:pPr>
          </w:p>
        </w:tc>
      </w:tr>
      <w:tr w:rsidR="00332C59" w14:paraId="4219845C" w14:textId="77777777">
        <w:trPr>
          <w:trHeight w:val="400"/>
        </w:trPr>
        <w:tc>
          <w:tcPr>
            <w:tcW w:w="705" w:type="dxa"/>
            <w:vMerge/>
            <w:shd w:val="clear" w:color="auto" w:fill="auto"/>
            <w:tcMar>
              <w:top w:w="100" w:type="dxa"/>
              <w:left w:w="100" w:type="dxa"/>
              <w:bottom w:w="100" w:type="dxa"/>
              <w:right w:w="100" w:type="dxa"/>
            </w:tcMar>
          </w:tcPr>
          <w:p w14:paraId="00000219"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1A"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Dec. 1</w:t>
            </w:r>
          </w:p>
        </w:tc>
        <w:tc>
          <w:tcPr>
            <w:tcW w:w="3750" w:type="dxa"/>
            <w:shd w:val="clear" w:color="auto" w:fill="auto"/>
            <w:tcMar>
              <w:top w:w="100" w:type="dxa"/>
              <w:left w:w="100" w:type="dxa"/>
              <w:bottom w:w="100" w:type="dxa"/>
              <w:right w:w="100" w:type="dxa"/>
            </w:tcMar>
          </w:tcPr>
          <w:p w14:paraId="0000021B" w14:textId="77777777" w:rsidR="00332C59" w:rsidRDefault="00D6090E">
            <w:pPr>
              <w:widowControl w:val="0"/>
              <w:numPr>
                <w:ilvl w:val="0"/>
                <w:numId w:val="49"/>
              </w:numPr>
              <w:spacing w:after="0" w:line="240" w:lineRule="auto"/>
              <w:rPr>
                <w:rFonts w:ascii="Arial" w:eastAsia="Arial" w:hAnsi="Arial" w:cs="Arial"/>
                <w:sz w:val="16"/>
                <w:szCs w:val="16"/>
              </w:rPr>
            </w:pPr>
            <w:r>
              <w:rPr>
                <w:rFonts w:ascii="Arial" w:eastAsia="Arial" w:hAnsi="Arial" w:cs="Arial"/>
                <w:sz w:val="16"/>
                <w:szCs w:val="16"/>
              </w:rPr>
              <w:t>Practice test part 2 (written response)</w:t>
            </w:r>
          </w:p>
          <w:p w14:paraId="0000021C" w14:textId="77777777" w:rsidR="00332C59" w:rsidRDefault="00D6090E">
            <w:pPr>
              <w:widowControl w:val="0"/>
              <w:numPr>
                <w:ilvl w:val="0"/>
                <w:numId w:val="49"/>
              </w:numPr>
              <w:spacing w:after="0" w:line="240" w:lineRule="auto"/>
              <w:rPr>
                <w:rFonts w:ascii="Arial" w:eastAsia="Arial" w:hAnsi="Arial" w:cs="Arial"/>
                <w:sz w:val="16"/>
                <w:szCs w:val="16"/>
              </w:rPr>
            </w:pPr>
            <w:r>
              <w:rPr>
                <w:rFonts w:ascii="Arial" w:eastAsia="Arial" w:hAnsi="Arial" w:cs="Arial"/>
                <w:sz w:val="16"/>
                <w:szCs w:val="16"/>
              </w:rPr>
              <w:t>Lingering questions/concerns</w:t>
            </w:r>
          </w:p>
        </w:tc>
        <w:tc>
          <w:tcPr>
            <w:tcW w:w="4200" w:type="dxa"/>
            <w:shd w:val="clear" w:color="auto" w:fill="auto"/>
            <w:tcMar>
              <w:top w:w="100" w:type="dxa"/>
              <w:left w:w="100" w:type="dxa"/>
              <w:bottom w:w="100" w:type="dxa"/>
              <w:right w:w="100" w:type="dxa"/>
            </w:tcMar>
          </w:tcPr>
          <w:p w14:paraId="0000021D" w14:textId="77777777" w:rsidR="00332C59" w:rsidRDefault="00D6090E">
            <w:pPr>
              <w:widowControl w:val="0"/>
              <w:spacing w:after="0" w:line="240" w:lineRule="auto"/>
              <w:rPr>
                <w:rFonts w:ascii="Arial" w:eastAsia="Arial" w:hAnsi="Arial" w:cs="Arial"/>
                <w:b/>
                <w:sz w:val="16"/>
                <w:szCs w:val="16"/>
              </w:rPr>
            </w:pPr>
            <w:r>
              <w:rPr>
                <w:rFonts w:ascii="Arial" w:eastAsia="Arial" w:hAnsi="Arial" w:cs="Arial"/>
                <w:b/>
                <w:sz w:val="16"/>
                <w:szCs w:val="16"/>
              </w:rPr>
              <w:t>Due: Monday, Dec. 6</w:t>
            </w:r>
          </w:p>
          <w:p w14:paraId="0000021E" w14:textId="77777777" w:rsidR="00332C59" w:rsidRDefault="00D6090E">
            <w:pPr>
              <w:widowControl w:val="0"/>
              <w:numPr>
                <w:ilvl w:val="0"/>
                <w:numId w:val="4"/>
              </w:numPr>
              <w:spacing w:after="0" w:line="240" w:lineRule="auto"/>
              <w:rPr>
                <w:rFonts w:ascii="Arial" w:eastAsia="Arial" w:hAnsi="Arial" w:cs="Arial"/>
                <w:sz w:val="16"/>
                <w:szCs w:val="16"/>
              </w:rPr>
            </w:pPr>
            <w:r>
              <w:rPr>
                <w:rFonts w:ascii="Arial" w:eastAsia="Arial" w:hAnsi="Arial" w:cs="Arial"/>
                <w:sz w:val="16"/>
                <w:szCs w:val="16"/>
              </w:rPr>
              <w:t>Bring your questions on Monday</w:t>
            </w:r>
          </w:p>
          <w:p w14:paraId="0000021F" w14:textId="77777777" w:rsidR="00332C59" w:rsidRDefault="00D6090E">
            <w:pPr>
              <w:widowControl w:val="0"/>
              <w:numPr>
                <w:ilvl w:val="0"/>
                <w:numId w:val="4"/>
              </w:numPr>
              <w:spacing w:after="0" w:line="240" w:lineRule="auto"/>
              <w:rPr>
                <w:rFonts w:ascii="Arial" w:eastAsia="Arial" w:hAnsi="Arial" w:cs="Arial"/>
                <w:sz w:val="16"/>
                <w:szCs w:val="16"/>
              </w:rPr>
            </w:pPr>
            <w:r>
              <w:rPr>
                <w:rFonts w:ascii="Arial" w:eastAsia="Arial" w:hAnsi="Arial" w:cs="Arial"/>
                <w:sz w:val="16"/>
                <w:szCs w:val="16"/>
              </w:rPr>
              <w:t>Wrap-up your pre-clinical experience</w:t>
            </w:r>
          </w:p>
        </w:tc>
      </w:tr>
      <w:tr w:rsidR="00332C59" w14:paraId="67F798AF" w14:textId="77777777">
        <w:trPr>
          <w:trHeight w:val="400"/>
        </w:trPr>
        <w:tc>
          <w:tcPr>
            <w:tcW w:w="705" w:type="dxa"/>
            <w:vMerge w:val="restart"/>
            <w:shd w:val="clear" w:color="auto" w:fill="auto"/>
            <w:tcMar>
              <w:top w:w="100" w:type="dxa"/>
              <w:left w:w="100" w:type="dxa"/>
              <w:bottom w:w="100" w:type="dxa"/>
              <w:right w:w="100" w:type="dxa"/>
            </w:tcMar>
          </w:tcPr>
          <w:p w14:paraId="00000220"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14</w:t>
            </w:r>
          </w:p>
        </w:tc>
        <w:tc>
          <w:tcPr>
            <w:tcW w:w="1455" w:type="dxa"/>
            <w:shd w:val="clear" w:color="auto" w:fill="auto"/>
            <w:tcMar>
              <w:top w:w="100" w:type="dxa"/>
              <w:left w:w="100" w:type="dxa"/>
              <w:bottom w:w="100" w:type="dxa"/>
              <w:right w:w="100" w:type="dxa"/>
            </w:tcMar>
          </w:tcPr>
          <w:p w14:paraId="00000221"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 xml:space="preserve">Monday, </w:t>
            </w:r>
          </w:p>
          <w:p w14:paraId="00000222"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Dec. 6</w:t>
            </w:r>
          </w:p>
        </w:tc>
        <w:tc>
          <w:tcPr>
            <w:tcW w:w="3750" w:type="dxa"/>
            <w:shd w:val="clear" w:color="auto" w:fill="auto"/>
            <w:tcMar>
              <w:top w:w="100" w:type="dxa"/>
              <w:left w:w="100" w:type="dxa"/>
              <w:bottom w:w="100" w:type="dxa"/>
              <w:right w:w="100" w:type="dxa"/>
            </w:tcMar>
          </w:tcPr>
          <w:p w14:paraId="00000223" w14:textId="77777777" w:rsidR="00332C59" w:rsidRDefault="00D6090E">
            <w:pPr>
              <w:widowControl w:val="0"/>
              <w:numPr>
                <w:ilvl w:val="0"/>
                <w:numId w:val="26"/>
              </w:numPr>
              <w:spacing w:after="0" w:line="240" w:lineRule="auto"/>
              <w:rPr>
                <w:rFonts w:ascii="Arial" w:eastAsia="Arial" w:hAnsi="Arial" w:cs="Arial"/>
                <w:sz w:val="16"/>
                <w:szCs w:val="16"/>
              </w:rPr>
            </w:pPr>
            <w:r>
              <w:rPr>
                <w:rFonts w:ascii="Arial" w:eastAsia="Arial" w:hAnsi="Arial" w:cs="Arial"/>
                <w:sz w:val="16"/>
                <w:szCs w:val="16"/>
              </w:rPr>
              <w:t>Let’s talk about struggling Readers/Interventions</w:t>
            </w:r>
          </w:p>
        </w:tc>
        <w:tc>
          <w:tcPr>
            <w:tcW w:w="4200" w:type="dxa"/>
            <w:shd w:val="clear" w:color="auto" w:fill="auto"/>
            <w:tcMar>
              <w:top w:w="100" w:type="dxa"/>
              <w:left w:w="100" w:type="dxa"/>
              <w:bottom w:w="100" w:type="dxa"/>
              <w:right w:w="100" w:type="dxa"/>
            </w:tcMar>
          </w:tcPr>
          <w:p w14:paraId="00000224" w14:textId="77777777" w:rsidR="00332C59" w:rsidRDefault="00D6090E">
            <w:pPr>
              <w:widowControl w:val="0"/>
              <w:numPr>
                <w:ilvl w:val="0"/>
                <w:numId w:val="41"/>
              </w:numPr>
              <w:spacing w:after="0" w:line="240" w:lineRule="auto"/>
              <w:rPr>
                <w:rFonts w:ascii="Arial" w:eastAsia="Arial" w:hAnsi="Arial" w:cs="Arial"/>
                <w:sz w:val="16"/>
                <w:szCs w:val="16"/>
              </w:rPr>
            </w:pPr>
            <w:r>
              <w:rPr>
                <w:rFonts w:ascii="Arial" w:eastAsia="Arial" w:hAnsi="Arial" w:cs="Arial"/>
                <w:sz w:val="16"/>
                <w:szCs w:val="16"/>
              </w:rPr>
              <w:t xml:space="preserve">GET ALL WORK WRAPPED UP </w:t>
            </w:r>
          </w:p>
        </w:tc>
      </w:tr>
      <w:tr w:rsidR="00332C59" w14:paraId="20A9548F" w14:textId="77777777">
        <w:trPr>
          <w:trHeight w:val="400"/>
        </w:trPr>
        <w:tc>
          <w:tcPr>
            <w:tcW w:w="705" w:type="dxa"/>
            <w:vMerge/>
            <w:shd w:val="clear" w:color="auto" w:fill="auto"/>
            <w:tcMar>
              <w:top w:w="100" w:type="dxa"/>
              <w:left w:w="100" w:type="dxa"/>
              <w:bottom w:w="100" w:type="dxa"/>
              <w:right w:w="100" w:type="dxa"/>
            </w:tcMar>
          </w:tcPr>
          <w:p w14:paraId="00000225"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26"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Dec. 8</w:t>
            </w:r>
          </w:p>
        </w:tc>
        <w:tc>
          <w:tcPr>
            <w:tcW w:w="3750" w:type="dxa"/>
            <w:shd w:val="clear" w:color="auto" w:fill="auto"/>
            <w:tcMar>
              <w:top w:w="100" w:type="dxa"/>
              <w:left w:w="100" w:type="dxa"/>
              <w:bottom w:w="100" w:type="dxa"/>
              <w:right w:w="100" w:type="dxa"/>
            </w:tcMar>
          </w:tcPr>
          <w:p w14:paraId="00000227" w14:textId="77777777" w:rsidR="00332C59" w:rsidRDefault="00D6090E">
            <w:pPr>
              <w:widowControl w:val="0"/>
              <w:numPr>
                <w:ilvl w:val="0"/>
                <w:numId w:val="11"/>
              </w:numPr>
              <w:spacing w:after="0" w:line="240" w:lineRule="auto"/>
              <w:rPr>
                <w:rFonts w:ascii="Arial" w:eastAsia="Arial" w:hAnsi="Arial" w:cs="Arial"/>
                <w:sz w:val="16"/>
                <w:szCs w:val="16"/>
              </w:rPr>
            </w:pPr>
            <w:r>
              <w:rPr>
                <w:rFonts w:ascii="Arial" w:eastAsia="Arial" w:hAnsi="Arial" w:cs="Arial"/>
                <w:sz w:val="16"/>
                <w:szCs w:val="16"/>
              </w:rPr>
              <w:t>Share what we’ve learned from our case study experiences!</w:t>
            </w:r>
          </w:p>
        </w:tc>
        <w:tc>
          <w:tcPr>
            <w:tcW w:w="4200" w:type="dxa"/>
            <w:shd w:val="clear" w:color="auto" w:fill="auto"/>
            <w:tcMar>
              <w:top w:w="100" w:type="dxa"/>
              <w:left w:w="100" w:type="dxa"/>
              <w:bottom w:w="100" w:type="dxa"/>
              <w:right w:w="100" w:type="dxa"/>
            </w:tcMar>
          </w:tcPr>
          <w:p w14:paraId="00000228" w14:textId="77777777" w:rsidR="00332C59" w:rsidRDefault="00D6090E">
            <w:pPr>
              <w:widowControl w:val="0"/>
              <w:numPr>
                <w:ilvl w:val="0"/>
                <w:numId w:val="41"/>
              </w:numPr>
              <w:spacing w:after="0" w:line="240" w:lineRule="auto"/>
              <w:rPr>
                <w:rFonts w:ascii="Arial" w:eastAsia="Arial" w:hAnsi="Arial" w:cs="Arial"/>
                <w:sz w:val="16"/>
                <w:szCs w:val="16"/>
              </w:rPr>
            </w:pPr>
            <w:r>
              <w:rPr>
                <w:rFonts w:ascii="Arial" w:eastAsia="Arial" w:hAnsi="Arial" w:cs="Arial"/>
                <w:sz w:val="16"/>
                <w:szCs w:val="16"/>
              </w:rPr>
              <w:t xml:space="preserve">GET ALL WORK WRAPPED UP </w:t>
            </w:r>
          </w:p>
        </w:tc>
      </w:tr>
      <w:tr w:rsidR="00332C59" w14:paraId="1B1DA368" w14:textId="77777777">
        <w:trPr>
          <w:trHeight w:val="400"/>
        </w:trPr>
        <w:tc>
          <w:tcPr>
            <w:tcW w:w="705" w:type="dxa"/>
            <w:vMerge w:val="restart"/>
            <w:shd w:val="clear" w:color="auto" w:fill="auto"/>
            <w:tcMar>
              <w:top w:w="100" w:type="dxa"/>
              <w:left w:w="100" w:type="dxa"/>
              <w:bottom w:w="100" w:type="dxa"/>
              <w:right w:w="100" w:type="dxa"/>
            </w:tcMar>
          </w:tcPr>
          <w:p w14:paraId="00000229" w14:textId="77777777" w:rsidR="00332C59" w:rsidRDefault="00D6090E">
            <w:pPr>
              <w:widowControl w:val="0"/>
              <w:spacing w:after="0" w:line="240" w:lineRule="auto"/>
              <w:jc w:val="center"/>
              <w:rPr>
                <w:rFonts w:ascii="Arial" w:eastAsia="Arial" w:hAnsi="Arial" w:cs="Arial"/>
                <w:b/>
                <w:color w:val="5F2987"/>
                <w:sz w:val="16"/>
                <w:szCs w:val="16"/>
              </w:rPr>
            </w:pPr>
            <w:r>
              <w:rPr>
                <w:rFonts w:ascii="Arial" w:eastAsia="Arial" w:hAnsi="Arial" w:cs="Arial"/>
                <w:b/>
                <w:color w:val="5F2987"/>
                <w:sz w:val="16"/>
                <w:szCs w:val="16"/>
              </w:rPr>
              <w:t>15</w:t>
            </w:r>
          </w:p>
        </w:tc>
        <w:tc>
          <w:tcPr>
            <w:tcW w:w="1455" w:type="dxa"/>
            <w:shd w:val="clear" w:color="auto" w:fill="auto"/>
            <w:tcMar>
              <w:top w:w="100" w:type="dxa"/>
              <w:left w:w="100" w:type="dxa"/>
              <w:bottom w:w="100" w:type="dxa"/>
              <w:right w:w="100" w:type="dxa"/>
            </w:tcMar>
          </w:tcPr>
          <w:p w14:paraId="0000022A"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Monday, Dec. 13</w:t>
            </w:r>
          </w:p>
        </w:tc>
        <w:tc>
          <w:tcPr>
            <w:tcW w:w="3750" w:type="dxa"/>
            <w:shd w:val="clear" w:color="auto" w:fill="auto"/>
            <w:tcMar>
              <w:top w:w="100" w:type="dxa"/>
              <w:left w:w="100" w:type="dxa"/>
              <w:bottom w:w="100" w:type="dxa"/>
              <w:right w:w="100" w:type="dxa"/>
            </w:tcMar>
          </w:tcPr>
          <w:p w14:paraId="0000022B" w14:textId="77777777" w:rsidR="00332C59" w:rsidRDefault="00D6090E">
            <w:pPr>
              <w:widowControl w:val="0"/>
              <w:numPr>
                <w:ilvl w:val="0"/>
                <w:numId w:val="28"/>
              </w:numPr>
              <w:spacing w:after="0" w:line="240" w:lineRule="auto"/>
              <w:rPr>
                <w:rFonts w:ascii="Arial" w:eastAsia="Arial" w:hAnsi="Arial" w:cs="Arial"/>
                <w:sz w:val="16"/>
                <w:szCs w:val="16"/>
              </w:rPr>
            </w:pPr>
            <w:r>
              <w:rPr>
                <w:rFonts w:ascii="Arial" w:eastAsia="Arial" w:hAnsi="Arial" w:cs="Arial"/>
                <w:sz w:val="16"/>
                <w:szCs w:val="16"/>
              </w:rPr>
              <w:t>Final Paper for Final Exam</w:t>
            </w:r>
          </w:p>
        </w:tc>
        <w:tc>
          <w:tcPr>
            <w:tcW w:w="4200" w:type="dxa"/>
            <w:shd w:val="clear" w:color="auto" w:fill="auto"/>
            <w:tcMar>
              <w:top w:w="100" w:type="dxa"/>
              <w:left w:w="100" w:type="dxa"/>
              <w:bottom w:w="100" w:type="dxa"/>
              <w:right w:w="100" w:type="dxa"/>
            </w:tcMar>
          </w:tcPr>
          <w:p w14:paraId="0000022C" w14:textId="77777777" w:rsidR="00332C59" w:rsidRDefault="00D6090E">
            <w:pPr>
              <w:widowControl w:val="0"/>
              <w:numPr>
                <w:ilvl w:val="0"/>
                <w:numId w:val="41"/>
              </w:numPr>
              <w:spacing w:after="0" w:line="240" w:lineRule="auto"/>
              <w:rPr>
                <w:rFonts w:ascii="Arial" w:eastAsia="Arial" w:hAnsi="Arial" w:cs="Arial"/>
                <w:sz w:val="16"/>
                <w:szCs w:val="16"/>
              </w:rPr>
            </w:pPr>
            <w:r>
              <w:rPr>
                <w:rFonts w:ascii="Arial" w:eastAsia="Arial" w:hAnsi="Arial" w:cs="Arial"/>
                <w:sz w:val="16"/>
                <w:szCs w:val="16"/>
              </w:rPr>
              <w:t>GET ALL WORK WRAPPED UP</w:t>
            </w:r>
          </w:p>
        </w:tc>
      </w:tr>
      <w:tr w:rsidR="00332C59" w14:paraId="5B127BC3" w14:textId="77777777">
        <w:trPr>
          <w:trHeight w:val="400"/>
        </w:trPr>
        <w:tc>
          <w:tcPr>
            <w:tcW w:w="705" w:type="dxa"/>
            <w:vMerge/>
            <w:shd w:val="clear" w:color="auto" w:fill="auto"/>
            <w:tcMar>
              <w:top w:w="100" w:type="dxa"/>
              <w:left w:w="100" w:type="dxa"/>
              <w:bottom w:w="100" w:type="dxa"/>
              <w:right w:w="100" w:type="dxa"/>
            </w:tcMar>
          </w:tcPr>
          <w:p w14:paraId="0000022D" w14:textId="77777777" w:rsidR="00332C59" w:rsidRDefault="00332C59">
            <w:pPr>
              <w:widowControl w:val="0"/>
              <w:spacing w:after="0" w:line="240" w:lineRule="auto"/>
              <w:jc w:val="center"/>
              <w:rPr>
                <w:rFonts w:ascii="Arial" w:eastAsia="Arial" w:hAnsi="Arial" w:cs="Arial"/>
                <w:b/>
                <w:color w:val="5F2987"/>
                <w:sz w:val="20"/>
                <w:szCs w:val="20"/>
              </w:rPr>
            </w:pPr>
          </w:p>
        </w:tc>
        <w:tc>
          <w:tcPr>
            <w:tcW w:w="1455" w:type="dxa"/>
            <w:shd w:val="clear" w:color="auto" w:fill="auto"/>
            <w:tcMar>
              <w:top w:w="100" w:type="dxa"/>
              <w:left w:w="100" w:type="dxa"/>
              <w:bottom w:w="100" w:type="dxa"/>
              <w:right w:w="100" w:type="dxa"/>
            </w:tcMar>
          </w:tcPr>
          <w:p w14:paraId="0000022E" w14:textId="77777777" w:rsidR="00332C59" w:rsidRDefault="00D6090E">
            <w:pPr>
              <w:widowControl w:val="0"/>
              <w:spacing w:after="0" w:line="240" w:lineRule="auto"/>
              <w:rPr>
                <w:rFonts w:ascii="Arial" w:eastAsia="Arial" w:hAnsi="Arial" w:cs="Arial"/>
                <w:b/>
                <w:color w:val="5F2987"/>
                <w:sz w:val="16"/>
                <w:szCs w:val="16"/>
              </w:rPr>
            </w:pPr>
            <w:r>
              <w:rPr>
                <w:rFonts w:ascii="Arial" w:eastAsia="Arial" w:hAnsi="Arial" w:cs="Arial"/>
                <w:b/>
                <w:color w:val="5F2987"/>
                <w:sz w:val="16"/>
                <w:szCs w:val="16"/>
              </w:rPr>
              <w:t>Wednesday, Dec. 15</w:t>
            </w:r>
          </w:p>
        </w:tc>
        <w:tc>
          <w:tcPr>
            <w:tcW w:w="3750" w:type="dxa"/>
            <w:shd w:val="clear" w:color="auto" w:fill="auto"/>
            <w:tcMar>
              <w:top w:w="100" w:type="dxa"/>
              <w:left w:w="100" w:type="dxa"/>
              <w:bottom w:w="100" w:type="dxa"/>
              <w:right w:w="100" w:type="dxa"/>
            </w:tcMar>
          </w:tcPr>
          <w:p w14:paraId="0000022F" w14:textId="77777777" w:rsidR="00332C59" w:rsidRDefault="00D6090E">
            <w:pPr>
              <w:widowControl w:val="0"/>
              <w:numPr>
                <w:ilvl w:val="0"/>
                <w:numId w:val="23"/>
              </w:numPr>
              <w:spacing w:after="0" w:line="240" w:lineRule="auto"/>
              <w:rPr>
                <w:rFonts w:ascii="Arial" w:eastAsia="Arial" w:hAnsi="Arial" w:cs="Arial"/>
                <w:sz w:val="16"/>
                <w:szCs w:val="16"/>
                <w:highlight w:val="yellow"/>
              </w:rPr>
            </w:pPr>
            <w:r>
              <w:rPr>
                <w:rFonts w:ascii="Arial" w:eastAsia="Arial" w:hAnsi="Arial" w:cs="Arial"/>
                <w:sz w:val="16"/>
                <w:szCs w:val="16"/>
                <w:highlight w:val="yellow"/>
              </w:rPr>
              <w:t>Course Wrap up</w:t>
            </w:r>
          </w:p>
          <w:p w14:paraId="00000230" w14:textId="77777777" w:rsidR="00332C59" w:rsidRDefault="00D6090E">
            <w:pPr>
              <w:widowControl w:val="0"/>
              <w:numPr>
                <w:ilvl w:val="0"/>
                <w:numId w:val="23"/>
              </w:numPr>
              <w:spacing w:after="0" w:line="240" w:lineRule="auto"/>
              <w:rPr>
                <w:rFonts w:ascii="Arial" w:eastAsia="Arial" w:hAnsi="Arial" w:cs="Arial"/>
                <w:sz w:val="16"/>
                <w:szCs w:val="16"/>
                <w:highlight w:val="yellow"/>
              </w:rPr>
            </w:pPr>
            <w:r>
              <w:rPr>
                <w:rFonts w:ascii="Arial" w:eastAsia="Arial" w:hAnsi="Arial" w:cs="Arial"/>
                <w:sz w:val="16"/>
                <w:szCs w:val="16"/>
                <w:highlight w:val="yellow"/>
              </w:rPr>
              <w:t>Final 2:45-4:45</w:t>
            </w:r>
          </w:p>
        </w:tc>
        <w:tc>
          <w:tcPr>
            <w:tcW w:w="4200" w:type="dxa"/>
            <w:shd w:val="clear" w:color="auto" w:fill="auto"/>
            <w:tcMar>
              <w:top w:w="100" w:type="dxa"/>
              <w:left w:w="100" w:type="dxa"/>
              <w:bottom w:w="100" w:type="dxa"/>
              <w:right w:w="100" w:type="dxa"/>
            </w:tcMar>
          </w:tcPr>
          <w:p w14:paraId="00000231" w14:textId="77777777" w:rsidR="00332C59" w:rsidRDefault="00D6090E">
            <w:pPr>
              <w:widowControl w:val="0"/>
              <w:numPr>
                <w:ilvl w:val="0"/>
                <w:numId w:val="2"/>
              </w:numPr>
              <w:spacing w:after="0" w:line="240" w:lineRule="auto"/>
              <w:rPr>
                <w:rFonts w:ascii="Arial" w:eastAsia="Arial" w:hAnsi="Arial" w:cs="Arial"/>
                <w:sz w:val="16"/>
                <w:szCs w:val="16"/>
                <w:highlight w:val="yellow"/>
              </w:rPr>
            </w:pPr>
            <w:r>
              <w:rPr>
                <w:rFonts w:ascii="Arial" w:eastAsia="Arial" w:hAnsi="Arial" w:cs="Arial"/>
                <w:sz w:val="16"/>
                <w:szCs w:val="16"/>
                <w:highlight w:val="yellow"/>
              </w:rPr>
              <w:t>Philosophy Paper Due</w:t>
            </w:r>
          </w:p>
          <w:p w14:paraId="00000232" w14:textId="77777777" w:rsidR="00332C59" w:rsidRDefault="00D6090E">
            <w:pPr>
              <w:widowControl w:val="0"/>
              <w:numPr>
                <w:ilvl w:val="0"/>
                <w:numId w:val="2"/>
              </w:numPr>
              <w:spacing w:after="0" w:line="240" w:lineRule="auto"/>
              <w:rPr>
                <w:rFonts w:ascii="Arial" w:eastAsia="Arial" w:hAnsi="Arial" w:cs="Arial"/>
                <w:sz w:val="16"/>
                <w:szCs w:val="16"/>
                <w:highlight w:val="yellow"/>
              </w:rPr>
            </w:pPr>
            <w:r>
              <w:rPr>
                <w:rFonts w:ascii="Arial" w:eastAsia="Arial" w:hAnsi="Arial" w:cs="Arial"/>
                <w:sz w:val="16"/>
                <w:szCs w:val="16"/>
                <w:highlight w:val="yellow"/>
              </w:rPr>
              <w:t>All Work Submitted for Review</w:t>
            </w:r>
          </w:p>
        </w:tc>
      </w:tr>
    </w:tbl>
    <w:p w14:paraId="00000233" w14:textId="77777777" w:rsidR="00332C59" w:rsidRDefault="00332C59">
      <w:pPr>
        <w:spacing w:after="0" w:line="240" w:lineRule="auto"/>
        <w:rPr>
          <w:rFonts w:ascii="Arial" w:eastAsia="Arial" w:hAnsi="Arial" w:cs="Arial"/>
          <w:b/>
          <w:sz w:val="16"/>
          <w:szCs w:val="16"/>
        </w:rPr>
      </w:pPr>
    </w:p>
    <w:p w14:paraId="00000234" w14:textId="77777777" w:rsidR="00332C59" w:rsidRDefault="00332C59">
      <w:pPr>
        <w:rPr>
          <w:sz w:val="16"/>
          <w:szCs w:val="16"/>
        </w:rPr>
      </w:pPr>
    </w:p>
    <w:p w14:paraId="00000235" w14:textId="77777777" w:rsidR="00332C59" w:rsidRDefault="00332C59">
      <w:pPr>
        <w:rPr>
          <w:sz w:val="16"/>
          <w:szCs w:val="16"/>
        </w:rPr>
      </w:pPr>
    </w:p>
    <w:p w14:paraId="00000236" w14:textId="77777777" w:rsidR="00332C59" w:rsidRDefault="00332C59">
      <w:pPr>
        <w:spacing w:after="0" w:line="240" w:lineRule="auto"/>
        <w:rPr>
          <w:rFonts w:ascii="Arial" w:eastAsia="Arial" w:hAnsi="Arial" w:cs="Arial"/>
          <w:i/>
          <w:color w:val="993300"/>
          <w:sz w:val="16"/>
          <w:szCs w:val="16"/>
        </w:rPr>
      </w:pPr>
    </w:p>
    <w:sectPr w:rsidR="00332C59">
      <w:headerReference w:type="default" r:id="rId62"/>
      <w:footerReference w:type="default" r:id="rId6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DFAD" w14:textId="77777777" w:rsidR="00000000" w:rsidRDefault="00D6090E">
      <w:pPr>
        <w:spacing w:after="0" w:line="240" w:lineRule="auto"/>
      </w:pPr>
      <w:r>
        <w:separator/>
      </w:r>
    </w:p>
  </w:endnote>
  <w:endnote w:type="continuationSeparator" w:id="0">
    <w:p w14:paraId="66665497" w14:textId="77777777" w:rsidR="00000000" w:rsidRDefault="00D6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8" w14:textId="77777777" w:rsidR="00332C59" w:rsidRDefault="00332C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E59D" w14:textId="77777777" w:rsidR="00000000" w:rsidRDefault="00D6090E">
      <w:pPr>
        <w:spacing w:after="0" w:line="240" w:lineRule="auto"/>
      </w:pPr>
      <w:r>
        <w:separator/>
      </w:r>
    </w:p>
  </w:footnote>
  <w:footnote w:type="continuationSeparator" w:id="0">
    <w:p w14:paraId="1C37D868" w14:textId="77777777" w:rsidR="00000000" w:rsidRDefault="00D60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7" w14:textId="77777777" w:rsidR="00332C59" w:rsidRDefault="00D6090E">
    <w:pPr>
      <w:pStyle w:val="Title"/>
      <w:ind w:left="-15" w:right="-15"/>
    </w:pPr>
    <w:bookmarkStart w:id="16" w:name="_myblis9rfqfs" w:colFirst="0" w:colLast="0"/>
    <w:bookmarkEnd w:id="16"/>
    <w:r>
      <w:rPr>
        <w:rFonts w:ascii="Arial" w:eastAsia="Arial" w:hAnsi="Arial" w:cs="Arial"/>
        <w:b/>
        <w:noProof/>
        <w:color w:val="5F2987"/>
        <w:sz w:val="24"/>
        <w:szCs w:val="24"/>
      </w:rPr>
      <w:drawing>
        <wp:inline distT="114300" distB="114300" distL="114300" distR="114300" wp14:anchorId="091C300E" wp14:editId="196C35E5">
          <wp:extent cx="6400800" cy="939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00800" cy="939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1DB"/>
    <w:multiLevelType w:val="multilevel"/>
    <w:tmpl w:val="D5944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54CDB"/>
    <w:multiLevelType w:val="multilevel"/>
    <w:tmpl w:val="5F50F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EF380E"/>
    <w:multiLevelType w:val="multilevel"/>
    <w:tmpl w:val="50BE1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4A2F37"/>
    <w:multiLevelType w:val="multilevel"/>
    <w:tmpl w:val="22B26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24821"/>
    <w:multiLevelType w:val="multilevel"/>
    <w:tmpl w:val="CCAC7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961221"/>
    <w:multiLevelType w:val="multilevel"/>
    <w:tmpl w:val="49A25A3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AC6066"/>
    <w:multiLevelType w:val="multilevel"/>
    <w:tmpl w:val="DF405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DA58DC"/>
    <w:multiLevelType w:val="multilevel"/>
    <w:tmpl w:val="699E2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B4D2A"/>
    <w:multiLevelType w:val="multilevel"/>
    <w:tmpl w:val="09B60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EF032C"/>
    <w:multiLevelType w:val="multilevel"/>
    <w:tmpl w:val="B21ED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1077AE"/>
    <w:multiLevelType w:val="multilevel"/>
    <w:tmpl w:val="56D21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6A20EA"/>
    <w:multiLevelType w:val="multilevel"/>
    <w:tmpl w:val="C5723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373E6A"/>
    <w:multiLevelType w:val="multilevel"/>
    <w:tmpl w:val="306AB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AC3FD5"/>
    <w:multiLevelType w:val="multilevel"/>
    <w:tmpl w:val="24505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F814EE"/>
    <w:multiLevelType w:val="multilevel"/>
    <w:tmpl w:val="5A6AF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0C23FF"/>
    <w:multiLevelType w:val="multilevel"/>
    <w:tmpl w:val="6CA68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DF5ADE"/>
    <w:multiLevelType w:val="multilevel"/>
    <w:tmpl w:val="61D80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9F2599"/>
    <w:multiLevelType w:val="multilevel"/>
    <w:tmpl w:val="0ABE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5D7D80"/>
    <w:multiLevelType w:val="multilevel"/>
    <w:tmpl w:val="E85EF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070BA3"/>
    <w:multiLevelType w:val="multilevel"/>
    <w:tmpl w:val="437EB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250B64"/>
    <w:multiLevelType w:val="multilevel"/>
    <w:tmpl w:val="42E0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E538D3"/>
    <w:multiLevelType w:val="multilevel"/>
    <w:tmpl w:val="7E90B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0B787D"/>
    <w:multiLevelType w:val="multilevel"/>
    <w:tmpl w:val="65DE5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796260"/>
    <w:multiLevelType w:val="multilevel"/>
    <w:tmpl w:val="9CE0C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B275A8"/>
    <w:multiLevelType w:val="multilevel"/>
    <w:tmpl w:val="F6EA1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8C5483"/>
    <w:multiLevelType w:val="multilevel"/>
    <w:tmpl w:val="B8345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17463F"/>
    <w:multiLevelType w:val="multilevel"/>
    <w:tmpl w:val="2446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5B2DD6"/>
    <w:multiLevelType w:val="multilevel"/>
    <w:tmpl w:val="6B9EF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E01ACF"/>
    <w:multiLevelType w:val="multilevel"/>
    <w:tmpl w:val="5E9C1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3145B05"/>
    <w:multiLevelType w:val="multilevel"/>
    <w:tmpl w:val="45AEB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9D75B5"/>
    <w:multiLevelType w:val="multilevel"/>
    <w:tmpl w:val="E894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F7011A"/>
    <w:multiLevelType w:val="multilevel"/>
    <w:tmpl w:val="FF448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F8027E"/>
    <w:multiLevelType w:val="multilevel"/>
    <w:tmpl w:val="B1D01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3045A7"/>
    <w:multiLevelType w:val="multilevel"/>
    <w:tmpl w:val="D3C6E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594424"/>
    <w:multiLevelType w:val="multilevel"/>
    <w:tmpl w:val="C6DC9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E95D2E"/>
    <w:multiLevelType w:val="multilevel"/>
    <w:tmpl w:val="CC2EAA9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F8C3CE3"/>
    <w:multiLevelType w:val="multilevel"/>
    <w:tmpl w:val="FE78C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DB3D20"/>
    <w:multiLevelType w:val="multilevel"/>
    <w:tmpl w:val="6648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AC343C"/>
    <w:multiLevelType w:val="multilevel"/>
    <w:tmpl w:val="3820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D214B7"/>
    <w:multiLevelType w:val="multilevel"/>
    <w:tmpl w:val="A8A6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065A22"/>
    <w:multiLevelType w:val="multilevel"/>
    <w:tmpl w:val="3F4CB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6634B6"/>
    <w:multiLevelType w:val="multilevel"/>
    <w:tmpl w:val="C7C41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2679F8"/>
    <w:multiLevelType w:val="multilevel"/>
    <w:tmpl w:val="EF9E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280412"/>
    <w:multiLevelType w:val="multilevel"/>
    <w:tmpl w:val="AF7EE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605D3B"/>
    <w:multiLevelType w:val="multilevel"/>
    <w:tmpl w:val="C2F0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4C21A40"/>
    <w:multiLevelType w:val="multilevel"/>
    <w:tmpl w:val="9B3CD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626C8A"/>
    <w:multiLevelType w:val="multilevel"/>
    <w:tmpl w:val="5240DE3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9CE30FE"/>
    <w:multiLevelType w:val="multilevel"/>
    <w:tmpl w:val="8FB47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D5919D9"/>
    <w:multiLevelType w:val="multilevel"/>
    <w:tmpl w:val="BE9E4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DF0829"/>
    <w:multiLevelType w:val="multilevel"/>
    <w:tmpl w:val="80F0F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FE42034"/>
    <w:multiLevelType w:val="multilevel"/>
    <w:tmpl w:val="62CEF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45"/>
  </w:num>
  <w:num w:numId="3">
    <w:abstractNumId w:val="46"/>
  </w:num>
  <w:num w:numId="4">
    <w:abstractNumId w:val="25"/>
  </w:num>
  <w:num w:numId="5">
    <w:abstractNumId w:val="13"/>
  </w:num>
  <w:num w:numId="6">
    <w:abstractNumId w:val="2"/>
  </w:num>
  <w:num w:numId="7">
    <w:abstractNumId w:val="20"/>
  </w:num>
  <w:num w:numId="8">
    <w:abstractNumId w:val="8"/>
  </w:num>
  <w:num w:numId="9">
    <w:abstractNumId w:val="26"/>
  </w:num>
  <w:num w:numId="10">
    <w:abstractNumId w:val="42"/>
  </w:num>
  <w:num w:numId="11">
    <w:abstractNumId w:val="36"/>
  </w:num>
  <w:num w:numId="12">
    <w:abstractNumId w:val="47"/>
  </w:num>
  <w:num w:numId="13">
    <w:abstractNumId w:val="15"/>
  </w:num>
  <w:num w:numId="14">
    <w:abstractNumId w:val="18"/>
  </w:num>
  <w:num w:numId="15">
    <w:abstractNumId w:val="10"/>
  </w:num>
  <w:num w:numId="16">
    <w:abstractNumId w:val="14"/>
  </w:num>
  <w:num w:numId="17">
    <w:abstractNumId w:val="9"/>
  </w:num>
  <w:num w:numId="18">
    <w:abstractNumId w:val="27"/>
  </w:num>
  <w:num w:numId="19">
    <w:abstractNumId w:val="17"/>
  </w:num>
  <w:num w:numId="20">
    <w:abstractNumId w:val="32"/>
  </w:num>
  <w:num w:numId="21">
    <w:abstractNumId w:val="50"/>
  </w:num>
  <w:num w:numId="22">
    <w:abstractNumId w:val="5"/>
  </w:num>
  <w:num w:numId="23">
    <w:abstractNumId w:val="7"/>
  </w:num>
  <w:num w:numId="24">
    <w:abstractNumId w:val="22"/>
  </w:num>
  <w:num w:numId="25">
    <w:abstractNumId w:val="40"/>
  </w:num>
  <w:num w:numId="26">
    <w:abstractNumId w:val="11"/>
  </w:num>
  <w:num w:numId="27">
    <w:abstractNumId w:val="37"/>
  </w:num>
  <w:num w:numId="28">
    <w:abstractNumId w:val="41"/>
  </w:num>
  <w:num w:numId="29">
    <w:abstractNumId w:val="33"/>
  </w:num>
  <w:num w:numId="30">
    <w:abstractNumId w:val="0"/>
  </w:num>
  <w:num w:numId="31">
    <w:abstractNumId w:val="44"/>
  </w:num>
  <w:num w:numId="32">
    <w:abstractNumId w:val="29"/>
  </w:num>
  <w:num w:numId="33">
    <w:abstractNumId w:val="48"/>
  </w:num>
  <w:num w:numId="34">
    <w:abstractNumId w:val="31"/>
  </w:num>
  <w:num w:numId="35">
    <w:abstractNumId w:val="38"/>
  </w:num>
  <w:num w:numId="36">
    <w:abstractNumId w:val="23"/>
  </w:num>
  <w:num w:numId="37">
    <w:abstractNumId w:val="6"/>
  </w:num>
  <w:num w:numId="38">
    <w:abstractNumId w:val="35"/>
  </w:num>
  <w:num w:numId="39">
    <w:abstractNumId w:val="1"/>
  </w:num>
  <w:num w:numId="40">
    <w:abstractNumId w:val="39"/>
  </w:num>
  <w:num w:numId="41">
    <w:abstractNumId w:val="43"/>
  </w:num>
  <w:num w:numId="42">
    <w:abstractNumId w:val="16"/>
  </w:num>
  <w:num w:numId="43">
    <w:abstractNumId w:val="49"/>
  </w:num>
  <w:num w:numId="44">
    <w:abstractNumId w:val="30"/>
  </w:num>
  <w:num w:numId="45">
    <w:abstractNumId w:val="4"/>
  </w:num>
  <w:num w:numId="46">
    <w:abstractNumId w:val="24"/>
  </w:num>
  <w:num w:numId="47">
    <w:abstractNumId w:val="3"/>
  </w:num>
  <w:num w:numId="48">
    <w:abstractNumId w:val="21"/>
  </w:num>
  <w:num w:numId="49">
    <w:abstractNumId w:val="34"/>
  </w:num>
  <w:num w:numId="50">
    <w:abstractNumId w:val="28"/>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59"/>
    <w:rsid w:val="00332C59"/>
    <w:rsid w:val="00D6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E721"/>
  <w15:docId w15:val="{A89F003C-B3DD-4419-9D20-45FC7795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uwsp.edu/dos/Pages/Bias-Hate-Incident.aspx" TargetMode="External"/><Relationship Id="rId21" Type="http://schemas.openxmlformats.org/officeDocument/2006/relationships/hyperlink" Target="https://ccsso.org/sites/default/files/2017-12/2013_INTASC_Learning_Progressions_for_Teachers.pdf" TargetMode="External"/><Relationship Id="rId34" Type="http://schemas.openxmlformats.org/officeDocument/2006/relationships/hyperlink" Target="http://docs.legis.wisconsin.gov/code/admin_code/uws/14.pdf" TargetMode="External"/><Relationship Id="rId42" Type="http://schemas.openxmlformats.org/officeDocument/2006/relationships/hyperlink" Target="http://libraryguides.uwsp.edu/copyright?hs=a" TargetMode="External"/><Relationship Id="rId47" Type="http://schemas.openxmlformats.org/officeDocument/2006/relationships/hyperlink" Target="https://www3.uwsp.edu/tlc/Pages/FoRT.aspx" TargetMode="External"/><Relationship Id="rId50" Type="http://schemas.openxmlformats.org/officeDocument/2006/relationships/hyperlink" Target="https://docs.google.com/document/d/1KqrbvGOBzAlnd1xdocrIy60Wx-aIQWzhMTLbI_CJF90/edit?usp=sharing" TargetMode="External"/><Relationship Id="rId55" Type="http://schemas.openxmlformats.org/officeDocument/2006/relationships/hyperlink" Target="https://www.readingrockets.org/teaching/reading101-course/modules/phonics-introduction" TargetMode="External"/><Relationship Id="rId63" Type="http://schemas.openxmlformats.org/officeDocument/2006/relationships/footer" Target="footer1.xml"/><Relationship Id="rId68" Type="http://schemas.openxmlformats.org/officeDocument/2006/relationships/customXml" Target="../customXml/item3.xml"/><Relationship Id="rId7" Type="http://schemas.openxmlformats.org/officeDocument/2006/relationships/hyperlink" Target="https://www.readingrockets.org/guides/put-reading-first-research-building-blocks-teaching-children-read" TargetMode="External"/><Relationship Id="rId2" Type="http://schemas.openxmlformats.org/officeDocument/2006/relationships/styles" Target="styles.xml"/><Relationship Id="rId16" Type="http://schemas.openxmlformats.org/officeDocument/2006/relationships/hyperlink" Target="https://ccsso.org/sites/default/files/2017-12/2013_INTASC_Learning_Progressions_for_Teachers.pdf" TargetMode="External"/><Relationship Id="rId29" Type="http://schemas.openxmlformats.org/officeDocument/2006/relationships/hyperlink" Target="https://www3.uwsp.edu/C19DailyScreening" TargetMode="External"/><Relationship Id="rId11" Type="http://schemas.openxmlformats.org/officeDocument/2006/relationships/hyperlink" Target="https://www.literacyworldwide.org/get-resources/literacy-glossar" TargetMode="External"/><Relationship Id="rId24" Type="http://schemas.openxmlformats.org/officeDocument/2006/relationships/hyperlink" Target="https://docs.google.com/document/d/1ZJj_fYTIutIl1-RbFrJ1-hucVZXXEIxIM4OoGxJtZpQ/edit?usp=sharing" TargetMode="External"/><Relationship Id="rId32" Type="http://schemas.openxmlformats.org/officeDocument/2006/relationships/hyperlink" Target="https://www3.uwsp.edu/infotech/Pages/ServiceDesk/default.aspx" TargetMode="External"/><Relationship Id="rId37" Type="http://schemas.openxmlformats.org/officeDocument/2006/relationships/hyperlink" Target="https://www3.uwsp.edu/titleix/Pages/default.aspx" TargetMode="External"/><Relationship Id="rId40" Type="http://schemas.openxmlformats.org/officeDocument/2006/relationships/hyperlink" Target="https://www3.uwsp.edu/dos/cfp/Pages/dfsca.aspx" TargetMode="External"/><Relationship Id="rId45" Type="http://schemas.openxmlformats.org/officeDocument/2006/relationships/hyperlink" Target="http://morrill.cps.edu/uploads/3/0/8/3/30832629/douglas_fisher.pdf" TargetMode="External"/><Relationship Id="rId53" Type="http://schemas.openxmlformats.org/officeDocument/2006/relationships/hyperlink" Target="https://www.readingrockets.org/teaching/reading101-course/modules/print-awareness-introduction" TargetMode="External"/><Relationship Id="rId58" Type="http://schemas.openxmlformats.org/officeDocument/2006/relationships/hyperlink" Target="https://www.readingrockets.org/teaching/reading101-course/modules/spelling-introduction" TargetMode="Externa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hyperlink" Target="https://www.readingrockets.org/teaching/reading101-course/modules/writing-introduction" TargetMode="External"/><Relationship Id="rId19" Type="http://schemas.openxmlformats.org/officeDocument/2006/relationships/hyperlink" Target="https://ccsso.org/sites/default/files/2017-12/2013_INTASC_Learning_Progressions_for_Teachers.pdf" TargetMode="External"/><Relationship Id="rId14" Type="http://schemas.openxmlformats.org/officeDocument/2006/relationships/hyperlink" Target="https://ccsso.org/sites/default/files/2017-12/2013_INTASC_Learning_Progressions_for_Teachers.pdf" TargetMode="External"/><Relationship Id="rId22" Type="http://schemas.openxmlformats.org/officeDocument/2006/relationships/hyperlink" Target="https://docs.google.com/document/d/1x07S1Ul2SAQJChsk0JSr8M8RaJOiVrAuELH5E2cz9hM/edit" TargetMode="External"/><Relationship Id="rId27" Type="http://schemas.openxmlformats.org/officeDocument/2006/relationships/hyperlink" Target="mailto:dos@uwsp.edu" TargetMode="External"/><Relationship Id="rId30" Type="http://schemas.openxmlformats.org/officeDocument/2006/relationships/hyperlink" Target="https://www3.uwsp.edu/datc/Pages/default.aspx" TargetMode="External"/><Relationship Id="rId35" Type="http://schemas.openxmlformats.org/officeDocument/2006/relationships/hyperlink" Target="https://www3.uwsp.edu/regrec/Pages/ferpa.aspx" TargetMode="External"/><Relationship Id="rId43" Type="http://schemas.openxmlformats.org/officeDocument/2006/relationships/hyperlink" Target="https://docs.google.com/document/d/1hV6IVTK0n2V2sXaUO9FqZNpY7PyQ26_Q9hWWPlqsGqU/edit?usp=sharing" TargetMode="External"/><Relationship Id="rId48" Type="http://schemas.openxmlformats.org/officeDocument/2006/relationships/hyperlink" Target="https://docs.google.com/document/d/13ug2dhlEelasWcylhup5XasXWW6kEYgm3euk1Feu36k/edit" TargetMode="External"/><Relationship Id="rId56" Type="http://schemas.openxmlformats.org/officeDocument/2006/relationships/hyperlink" Target="https://www.readingrockets.org/teaching/reading101-course/modules/fluency-introduction" TargetMode="External"/><Relationship Id="rId64" Type="http://schemas.openxmlformats.org/officeDocument/2006/relationships/fontTable" Target="fontTable.xml"/><Relationship Id="rId8" Type="http://schemas.openxmlformats.org/officeDocument/2006/relationships/hyperlink" Target="https://www.readingrockets.org/guides/put-reading-first-research-building-blocks-teaching-children-read" TargetMode="External"/><Relationship Id="rId51" Type="http://schemas.openxmlformats.org/officeDocument/2006/relationships/hyperlink" Target="https://2tphyd2raecs4dg3oo3o9r3c-wpengine.netdna-ssl.com/wp-content/uploads/2018/09/assessing-reading-rev-2nd-edition-sample-pages.pdf" TargetMode="External"/><Relationship Id="rId3" Type="http://schemas.openxmlformats.org/officeDocument/2006/relationships/settings" Target="settings.xml"/><Relationship Id="rId12" Type="http://schemas.openxmlformats.org/officeDocument/2006/relationships/hyperlink" Target="https://ccsso.org/sites/default/files/2017-12/2013_INTASC_Learning_Progressions_for_Teachers.pdf" TargetMode="External"/><Relationship Id="rId17" Type="http://schemas.openxmlformats.org/officeDocument/2006/relationships/hyperlink" Target="https://ccsso.org/sites/default/files/2017-12/2013_INTASC_Learning_Progressions_for_Teachers.pdf" TargetMode="External"/><Relationship Id="rId25" Type="http://schemas.openxmlformats.org/officeDocument/2006/relationships/hyperlink" Target="https://docs.google.com/document/d/1fGYRvUPm4UNed4zyMdDXPGS_SRw6qJJlJTh4Utn0DMk/edit"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clery/Documents/ASR-ASFR.pdf" TargetMode="External"/><Relationship Id="rId46" Type="http://schemas.openxmlformats.org/officeDocument/2006/relationships/hyperlink" Target="https://dpi.wi.gov/sites/default/files/imce/standards/New%20pdfs/ELAStandards2020.pdf" TargetMode="External"/><Relationship Id="rId59" Type="http://schemas.openxmlformats.org/officeDocument/2006/relationships/hyperlink" Target="https://www.readingrockets.org/teaching/reading101-course/modules/spelling-introduction" TargetMode="External"/><Relationship Id="rId67" Type="http://schemas.openxmlformats.org/officeDocument/2006/relationships/customXml" Target="../customXml/item2.xml"/><Relationship Id="rId20" Type="http://schemas.openxmlformats.org/officeDocument/2006/relationships/hyperlink" Target="https://ccsso.org/sites/default/files/2017-12/2013_INTASC_Learning_Progressions_for_Teachers.pdf" TargetMode="External"/><Relationship Id="rId41" Type="http://schemas.openxmlformats.org/officeDocument/2006/relationships/hyperlink" Target="https://www3.uwsp.edu/dos/cfp/Pages/dfsca.aspx" TargetMode="External"/><Relationship Id="rId54" Type="http://schemas.openxmlformats.org/officeDocument/2006/relationships/hyperlink" Target="https://www.readingrockets.org/teaching/reading101-course/modules/print-awareness-introduction"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csso.org/sites/default/files/2017-12/2013_INTASC_Learning_Progressions_for_Teachers.pdf" TargetMode="External"/><Relationship Id="rId23" Type="http://schemas.openxmlformats.org/officeDocument/2006/relationships/hyperlink" Target="https://docs.google.com/document/d/12tdBl9HzjNqBFUTxGYshgaInnp0FC233-QQD0WS3ul4/edit" TargetMode="External"/><Relationship Id="rId28" Type="http://schemas.openxmlformats.org/officeDocument/2006/relationships/hyperlink" Target="https://www3.uwsp.edu/coronavirus/Pages/default.aspx" TargetMode="External"/><Relationship Id="rId36" Type="http://schemas.openxmlformats.org/officeDocument/2006/relationships/hyperlink" Target="https://www3.uwsp.edu/regrec/Pages/ferpa.aspx" TargetMode="External"/><Relationship Id="rId49" Type="http://schemas.openxmlformats.org/officeDocument/2006/relationships/hyperlink" Target="https://dpi.wi.gov/sites/default/files/imce/standards/New%20pdfs/ELAStandards2020.pdf" TargetMode="External"/><Relationship Id="rId57" Type="http://schemas.openxmlformats.org/officeDocument/2006/relationships/hyperlink" Target="https://www.readingrockets.org/teaching/reading101-course/modules/vocabulary-introduction" TargetMode="External"/><Relationship Id="rId10" Type="http://schemas.openxmlformats.org/officeDocument/2006/relationships/hyperlink" Target="https://dpi.wi.gov/sites/default/files/imce/standards/New%20pdfs/ELAStandards2020.pdf" TargetMode="External"/><Relationship Id="rId31" Type="http://schemas.openxmlformats.org/officeDocument/2006/relationships/hyperlink" Target="https://www3.uwsp.edu/commoncouncil/flag-a-policy/Pages/default.aspx" TargetMode="External"/><Relationship Id="rId44" Type="http://schemas.openxmlformats.org/officeDocument/2006/relationships/hyperlink" Target="https://drive.google.com/file/d/1q4P4wi_ksdSyW5aUelRL3J10mHkCRJVu/view?usp=sharing" TargetMode="External"/><Relationship Id="rId52" Type="http://schemas.openxmlformats.org/officeDocument/2006/relationships/hyperlink" Target="https://docs.google.com/document/d/1y_4NKpFpdH6Emp0C5irzwILGOk-Urw-v_q9ZtrSE-wE/edit" TargetMode="External"/><Relationship Id="rId60" Type="http://schemas.openxmlformats.org/officeDocument/2006/relationships/hyperlink" Target="https://www.readingrockets.org/teaching/reading101-course/modules/writing-introductio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rrill.cps.edu/uploads/3/0/8/3/30832629/douglas_fisher.pdf" TargetMode="External"/><Relationship Id="rId13" Type="http://schemas.openxmlformats.org/officeDocument/2006/relationships/hyperlink" Target="https://ccsso.org/sites/default/files/2017-12/2013_INTASC_Learning_Progressions_for_Teachers.pdf" TargetMode="External"/><Relationship Id="rId18" Type="http://schemas.openxmlformats.org/officeDocument/2006/relationships/hyperlink" Target="https://ccsso.org/sites/default/files/2017-12/2013_INTASC_Learning_Progressions_for_Teachers.pdf" TargetMode="External"/><Relationship Id="rId39" Type="http://schemas.openxmlformats.org/officeDocument/2006/relationships/hyperlink" Target="https://www3.uwsp.edu/dos/clery/Documents/ASR-AS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309</Number>
    <Section xmlns="409cf07c-705a-4568-bc2e-e1a7cd36a2d3">3</Section>
    <Calendar_x0020_Year xmlns="409cf07c-705a-4568-bc2e-e1a7cd36a2d3">2021</Calendar_x0020_Year>
    <Course_x0020_Name xmlns="409cf07c-705a-4568-bc2e-e1a7cd36a2d3">Methods &amp; Materials for Teaching Reading ll</Course_x0020_Name>
    <Instructor xmlns="409cf07c-705a-4568-bc2e-e1a7cd36a2d3">Jacquelyn Sernau</Instructor>
    <Pre xmlns="409cf07c-705a-4568-bc2e-e1a7cd36a2d3">33</Pre>
  </documentManagement>
</p:properties>
</file>

<file path=customXml/itemProps1.xml><?xml version="1.0" encoding="utf-8"?>
<ds:datastoreItem xmlns:ds="http://schemas.openxmlformats.org/officeDocument/2006/customXml" ds:itemID="{5A39DF35-76D0-4858-B0D6-2C7A446F4732}"/>
</file>

<file path=customXml/itemProps2.xml><?xml version="1.0" encoding="utf-8"?>
<ds:datastoreItem xmlns:ds="http://schemas.openxmlformats.org/officeDocument/2006/customXml" ds:itemID="{33048DDF-1528-4B50-B6E1-C9EA07300A1A}"/>
</file>

<file path=customXml/itemProps3.xml><?xml version="1.0" encoding="utf-8"?>
<ds:datastoreItem xmlns:ds="http://schemas.openxmlformats.org/officeDocument/2006/customXml" ds:itemID="{FFA6FA56-44A1-4B30-A9BB-EC78613AC36D}"/>
</file>

<file path=docProps/app.xml><?xml version="1.0" encoding="utf-8"?>
<Properties xmlns="http://schemas.openxmlformats.org/officeDocument/2006/extended-properties" xmlns:vt="http://schemas.openxmlformats.org/officeDocument/2006/docPropsVTypes">
  <Template>Normal</Template>
  <TotalTime>3</TotalTime>
  <Pages>17</Pages>
  <Words>6702</Words>
  <Characters>38203</Characters>
  <Application>Microsoft Office Word</Application>
  <DocSecurity>0</DocSecurity>
  <Lines>318</Lines>
  <Paragraphs>89</Paragraphs>
  <ScaleCrop>false</ScaleCrop>
  <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Sernau, Jacquelyn</cp:lastModifiedBy>
  <cp:revision>2</cp:revision>
  <cp:lastPrinted>2021-08-31T18:32:00Z</cp:lastPrinted>
  <dcterms:created xsi:type="dcterms:W3CDTF">2021-08-31T18:35:00Z</dcterms:created>
  <dcterms:modified xsi:type="dcterms:W3CDTF">2021-08-31T18:35:00Z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